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0E52" w:rsidRPr="006858BC" w:rsidRDefault="004C0E52" w:rsidP="004C0E52">
      <w:pPr>
        <w:shd w:val="clear" w:color="auto" w:fill="E5DFEC"/>
      </w:pPr>
      <w:r>
        <w:rPr>
          <w:b/>
          <w:noProof/>
        </w:rPr>
        <w:drawing>
          <wp:inline distT="0" distB="0" distL="0" distR="0" wp14:anchorId="13169FF7" wp14:editId="66037DCD">
            <wp:extent cx="6743700" cy="733425"/>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6743700" cy="733425"/>
                    </a:xfrm>
                    <a:prstGeom prst="rect">
                      <a:avLst/>
                    </a:prstGeom>
                    <a:noFill/>
                    <a:ln w="9525">
                      <a:noFill/>
                      <a:miter lim="800000"/>
                      <a:headEnd/>
                      <a:tailEnd/>
                    </a:ln>
                  </pic:spPr>
                </pic:pic>
              </a:graphicData>
            </a:graphic>
          </wp:inline>
        </w:drawing>
      </w:r>
    </w:p>
    <w:p w:rsidR="004C0E52" w:rsidRPr="00C8252E" w:rsidRDefault="004C0E52" w:rsidP="004C0E52">
      <w:pPr>
        <w:spacing w:line="240" w:lineRule="auto"/>
        <w:jc w:val="center"/>
        <w:rPr>
          <w:rFonts w:ascii="Sylfaen" w:hAnsi="Sylfaen" w:cs="Sylfaen"/>
          <w:b/>
          <w:bCs/>
          <w:color w:val="943634"/>
        </w:rPr>
      </w:pPr>
      <w:r w:rsidRPr="00DA5B86">
        <w:rPr>
          <w:rFonts w:ascii="Sylfaen" w:hAnsi="Sylfaen" w:cs="Sylfaen"/>
          <w:b/>
          <w:bCs/>
          <w:color w:val="943634"/>
          <w:lang w:val="ka-GE"/>
        </w:rPr>
        <w:t>კურიკულუმი</w:t>
      </w:r>
    </w:p>
    <w:tbl>
      <w:tblPr>
        <w:tblpPr w:leftFromText="180" w:rightFromText="180" w:vertAnchor="text" w:horzAnchor="page" w:tblpX="1049" w:tblpY="485"/>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9"/>
        <w:gridCol w:w="1291"/>
        <w:gridCol w:w="34"/>
        <w:gridCol w:w="6506"/>
      </w:tblGrid>
      <w:tr w:rsidR="004C0E52" w:rsidRPr="00C8252E" w:rsidTr="00D447EC">
        <w:tc>
          <w:tcPr>
            <w:tcW w:w="4080" w:type="dxa"/>
            <w:gridSpan w:val="2"/>
            <w:tcBorders>
              <w:top w:val="single" w:sz="18" w:space="0" w:color="auto"/>
              <w:left w:val="single" w:sz="18" w:space="0" w:color="auto"/>
              <w:bottom w:val="single" w:sz="18" w:space="0" w:color="auto"/>
              <w:right w:val="single" w:sz="8" w:space="0" w:color="auto"/>
            </w:tcBorders>
            <w:shd w:val="clear" w:color="auto" w:fill="E5DFEC"/>
          </w:tcPr>
          <w:p w:rsidR="004C0E52" w:rsidRPr="00C8252E" w:rsidRDefault="004C0E52" w:rsidP="00D447EC">
            <w:pPr>
              <w:spacing w:after="0"/>
              <w:rPr>
                <w:rFonts w:ascii="Sylfaen" w:hAnsi="Sylfaen"/>
                <w:b/>
                <w:sz w:val="20"/>
                <w:szCs w:val="20"/>
              </w:rPr>
            </w:pPr>
            <w:proofErr w:type="spellStart"/>
            <w:r w:rsidRPr="00C8252E">
              <w:rPr>
                <w:rFonts w:ascii="Sylfaen" w:hAnsi="Sylfaen" w:cs="Sylfaen"/>
                <w:b/>
                <w:sz w:val="20"/>
                <w:szCs w:val="20"/>
              </w:rPr>
              <w:t>პროგრამის</w:t>
            </w:r>
            <w:proofErr w:type="spellEnd"/>
            <w:r w:rsidRPr="00C8252E">
              <w:rPr>
                <w:rFonts w:ascii="Sylfaen" w:hAnsi="Sylfaen" w:cs="Sylfaen"/>
                <w:b/>
                <w:sz w:val="20"/>
                <w:szCs w:val="20"/>
              </w:rPr>
              <w:t xml:space="preserve"> </w:t>
            </w:r>
            <w:proofErr w:type="spellStart"/>
            <w:r w:rsidRPr="00C8252E">
              <w:rPr>
                <w:rFonts w:ascii="Sylfaen" w:hAnsi="Sylfaen" w:cs="Sylfaen"/>
                <w:b/>
                <w:sz w:val="20"/>
                <w:szCs w:val="20"/>
              </w:rPr>
              <w:t>დასახელება</w:t>
            </w:r>
            <w:proofErr w:type="spellEnd"/>
          </w:p>
        </w:tc>
        <w:tc>
          <w:tcPr>
            <w:tcW w:w="6540" w:type="dxa"/>
            <w:gridSpan w:val="2"/>
            <w:tcBorders>
              <w:top w:val="single" w:sz="18" w:space="0" w:color="auto"/>
              <w:left w:val="single" w:sz="8" w:space="0" w:color="auto"/>
              <w:bottom w:val="single" w:sz="18" w:space="0" w:color="auto"/>
              <w:right w:val="single" w:sz="18" w:space="0" w:color="auto"/>
            </w:tcBorders>
          </w:tcPr>
          <w:p w:rsidR="004C0E52" w:rsidRPr="000C025E" w:rsidRDefault="004C0E52" w:rsidP="00D447EC">
            <w:pPr>
              <w:spacing w:after="0" w:line="240" w:lineRule="auto"/>
              <w:rPr>
                <w:rFonts w:ascii="Sylfaen" w:hAnsi="Sylfaen" w:cs="AcadNusx"/>
                <w:b/>
                <w:noProof/>
                <w:sz w:val="20"/>
                <w:szCs w:val="20"/>
                <w:lang w:val="ka-GE"/>
              </w:rPr>
            </w:pPr>
            <w:r w:rsidRPr="000C025E">
              <w:rPr>
                <w:rFonts w:ascii="Sylfaen" w:hAnsi="Sylfaen"/>
                <w:b/>
                <w:noProof/>
                <w:sz w:val="20"/>
                <w:szCs w:val="20"/>
                <w:lang w:val="ka-GE"/>
              </w:rPr>
              <w:t>სამაგისტრო პროგრამა    „</w:t>
            </w:r>
            <w:r w:rsidRPr="000C025E">
              <w:rPr>
                <w:rFonts w:ascii="Sylfaen" w:hAnsi="Sylfaen" w:cs="Sylfaen"/>
                <w:b/>
                <w:noProof/>
                <w:sz w:val="20"/>
                <w:szCs w:val="20"/>
                <w:lang w:val="ka-GE"/>
              </w:rPr>
              <w:t>ლანდშაფტური</w:t>
            </w:r>
            <w:r>
              <w:rPr>
                <w:rFonts w:ascii="Sylfaen" w:hAnsi="Sylfaen" w:cs="Sylfaen"/>
                <w:b/>
                <w:noProof/>
                <w:sz w:val="20"/>
                <w:szCs w:val="20"/>
              </w:rPr>
              <w:t xml:space="preserve"> </w:t>
            </w:r>
            <w:r w:rsidRPr="000C025E">
              <w:rPr>
                <w:rFonts w:ascii="Sylfaen" w:hAnsi="Sylfaen" w:cs="Sylfaen"/>
                <w:b/>
                <w:noProof/>
                <w:sz w:val="20"/>
                <w:szCs w:val="20"/>
                <w:lang w:val="ka-GE"/>
              </w:rPr>
              <w:t xml:space="preserve">არქიტექტურა“ - </w:t>
            </w:r>
          </w:p>
          <w:p w:rsidR="004C0E52" w:rsidRPr="00C8252E" w:rsidRDefault="004C0E52" w:rsidP="00D447EC">
            <w:pPr>
              <w:spacing w:after="0"/>
              <w:ind w:left="720" w:right="34" w:hanging="720"/>
              <w:rPr>
                <w:rFonts w:ascii="Sylfaen" w:hAnsi="Sylfaen"/>
                <w:sz w:val="20"/>
                <w:szCs w:val="20"/>
              </w:rPr>
            </w:pPr>
            <w:r w:rsidRPr="000C025E">
              <w:rPr>
                <w:rFonts w:ascii="Sylfaen" w:hAnsi="Sylfaen"/>
                <w:b/>
                <w:noProof/>
                <w:sz w:val="20"/>
                <w:szCs w:val="20"/>
                <w:lang w:val="ka-GE"/>
              </w:rPr>
              <w:t>Landscape A</w:t>
            </w:r>
            <w:r>
              <w:rPr>
                <w:rFonts w:ascii="Sylfaen" w:hAnsi="Sylfaen"/>
                <w:b/>
                <w:noProof/>
                <w:sz w:val="20"/>
                <w:szCs w:val="20"/>
                <w:lang w:val="ka-GE"/>
              </w:rPr>
              <w:t>rch</w:t>
            </w:r>
            <w:r w:rsidRPr="000C025E">
              <w:rPr>
                <w:rFonts w:ascii="Sylfaen" w:hAnsi="Sylfaen"/>
                <w:b/>
                <w:noProof/>
                <w:sz w:val="20"/>
                <w:szCs w:val="20"/>
                <w:lang w:val="ka-GE"/>
              </w:rPr>
              <w:t>iteqture</w:t>
            </w:r>
            <w:r>
              <w:rPr>
                <w:rFonts w:ascii="Sylfaen" w:hAnsi="Sylfaen"/>
                <w:b/>
                <w:noProof/>
                <w:sz w:val="20"/>
                <w:szCs w:val="20"/>
                <w:lang w:val="ka-GE"/>
              </w:rPr>
              <w:t xml:space="preserve"> </w:t>
            </w:r>
            <w:r>
              <w:rPr>
                <w:rFonts w:ascii="inherit" w:hAnsi="inherit" w:cs="Arial"/>
                <w:b/>
                <w:bCs/>
                <w:color w:val="0060AF"/>
                <w:sz w:val="27"/>
                <w:szCs w:val="27"/>
              </w:rPr>
              <w:t xml:space="preserve"> </w:t>
            </w:r>
          </w:p>
        </w:tc>
      </w:tr>
      <w:tr w:rsidR="004C0E52" w:rsidRPr="00C8252E" w:rsidTr="00D447EC">
        <w:tc>
          <w:tcPr>
            <w:tcW w:w="4080" w:type="dxa"/>
            <w:gridSpan w:val="2"/>
            <w:tcBorders>
              <w:top w:val="single" w:sz="18" w:space="0" w:color="auto"/>
              <w:left w:val="single" w:sz="18" w:space="0" w:color="auto"/>
              <w:bottom w:val="single" w:sz="18" w:space="0" w:color="auto"/>
              <w:right w:val="single" w:sz="8" w:space="0" w:color="auto"/>
            </w:tcBorders>
            <w:shd w:val="clear" w:color="auto" w:fill="E5DFEC"/>
          </w:tcPr>
          <w:p w:rsidR="004C0E52" w:rsidRPr="00C8252E" w:rsidRDefault="004C0E52" w:rsidP="00D447EC">
            <w:pPr>
              <w:spacing w:after="0"/>
              <w:rPr>
                <w:rFonts w:ascii="Sylfaen" w:hAnsi="Sylfaen"/>
                <w:b/>
                <w:sz w:val="20"/>
                <w:szCs w:val="20"/>
              </w:rPr>
            </w:pPr>
            <w:proofErr w:type="spellStart"/>
            <w:r w:rsidRPr="00C8252E">
              <w:rPr>
                <w:rFonts w:ascii="Sylfaen" w:hAnsi="Sylfaen" w:cs="Sylfaen"/>
                <w:b/>
                <w:sz w:val="20"/>
                <w:szCs w:val="20"/>
              </w:rPr>
              <w:t>მისანიჭებელი</w:t>
            </w:r>
            <w:proofErr w:type="spellEnd"/>
            <w:r>
              <w:rPr>
                <w:rFonts w:ascii="Sylfaen" w:hAnsi="Sylfaen" w:cs="Sylfaen"/>
                <w:b/>
                <w:sz w:val="20"/>
                <w:szCs w:val="20"/>
                <w:lang w:val="ka-GE"/>
              </w:rPr>
              <w:t xml:space="preserve"> </w:t>
            </w:r>
            <w:proofErr w:type="spellStart"/>
            <w:r w:rsidRPr="00C8252E">
              <w:rPr>
                <w:rFonts w:ascii="Sylfaen" w:hAnsi="Sylfaen" w:cs="Sylfaen"/>
                <w:b/>
                <w:sz w:val="20"/>
                <w:szCs w:val="20"/>
              </w:rPr>
              <w:t>აკადემიური</w:t>
            </w:r>
            <w:proofErr w:type="spellEnd"/>
            <w:r>
              <w:rPr>
                <w:rFonts w:ascii="Sylfaen" w:hAnsi="Sylfaen" w:cs="Sylfaen"/>
                <w:b/>
                <w:sz w:val="20"/>
                <w:szCs w:val="20"/>
                <w:lang w:val="ka-GE"/>
              </w:rPr>
              <w:t xml:space="preserve"> </w:t>
            </w:r>
            <w:proofErr w:type="spellStart"/>
            <w:r w:rsidRPr="00C8252E">
              <w:rPr>
                <w:rFonts w:ascii="Sylfaen" w:hAnsi="Sylfaen" w:cs="Sylfaen"/>
                <w:b/>
                <w:sz w:val="20"/>
                <w:szCs w:val="20"/>
              </w:rPr>
              <w:t>ხარისხი</w:t>
            </w:r>
            <w:proofErr w:type="spellEnd"/>
            <w:r w:rsidRPr="00C8252E">
              <w:rPr>
                <w:rFonts w:ascii="Sylfaen" w:hAnsi="Sylfaen"/>
                <w:b/>
                <w:sz w:val="20"/>
                <w:szCs w:val="20"/>
              </w:rPr>
              <w:t>/</w:t>
            </w:r>
          </w:p>
          <w:p w:rsidR="004C0E52" w:rsidRPr="00C8252E" w:rsidRDefault="004C0E52" w:rsidP="00D447EC">
            <w:pPr>
              <w:spacing w:after="0"/>
              <w:rPr>
                <w:rFonts w:ascii="Sylfaen" w:hAnsi="Sylfaen"/>
                <w:b/>
                <w:sz w:val="20"/>
                <w:szCs w:val="20"/>
              </w:rPr>
            </w:pPr>
            <w:proofErr w:type="spellStart"/>
            <w:r w:rsidRPr="00C8252E">
              <w:rPr>
                <w:rFonts w:ascii="Sylfaen" w:hAnsi="Sylfaen" w:cs="Sylfaen"/>
                <w:b/>
                <w:sz w:val="20"/>
                <w:szCs w:val="20"/>
              </w:rPr>
              <w:t>კვალიფიკაცია</w:t>
            </w:r>
            <w:proofErr w:type="spellEnd"/>
          </w:p>
        </w:tc>
        <w:tc>
          <w:tcPr>
            <w:tcW w:w="6540" w:type="dxa"/>
            <w:gridSpan w:val="2"/>
            <w:tcBorders>
              <w:top w:val="single" w:sz="18" w:space="0" w:color="auto"/>
              <w:left w:val="single" w:sz="8" w:space="0" w:color="auto"/>
              <w:bottom w:val="single" w:sz="18" w:space="0" w:color="auto"/>
              <w:right w:val="single" w:sz="18" w:space="0" w:color="auto"/>
            </w:tcBorders>
          </w:tcPr>
          <w:p w:rsidR="004C0E52" w:rsidRPr="000C025E" w:rsidRDefault="004C0E52" w:rsidP="00D447EC">
            <w:pPr>
              <w:spacing w:after="0" w:line="240" w:lineRule="auto"/>
              <w:rPr>
                <w:rFonts w:ascii="Sylfaen" w:hAnsi="Sylfaen"/>
                <w:b/>
                <w:noProof/>
                <w:sz w:val="20"/>
                <w:szCs w:val="20"/>
                <w:lang w:val="ka-GE"/>
              </w:rPr>
            </w:pPr>
            <w:r w:rsidRPr="000C025E">
              <w:rPr>
                <w:rFonts w:ascii="Sylfaen" w:hAnsi="Sylfaen"/>
                <w:b/>
                <w:noProof/>
                <w:sz w:val="20"/>
                <w:szCs w:val="20"/>
                <w:lang w:val="ka-GE"/>
              </w:rPr>
              <w:t xml:space="preserve">ლანდშაფტური არქიტექტურის მაგისტრი- </w:t>
            </w:r>
            <w:r w:rsidRPr="000C025E">
              <w:rPr>
                <w:b/>
                <w:noProof/>
                <w:sz w:val="20"/>
                <w:szCs w:val="20"/>
                <w:lang w:val="ka-GE"/>
              </w:rPr>
              <w:t xml:space="preserve">Master of Landscape </w:t>
            </w:r>
          </w:p>
          <w:p w:rsidR="004C0E52" w:rsidRPr="00C8252E" w:rsidRDefault="004C0E52" w:rsidP="00D447EC">
            <w:pPr>
              <w:spacing w:after="0" w:line="240" w:lineRule="auto"/>
              <w:rPr>
                <w:rFonts w:ascii="Sylfaen" w:hAnsi="Sylfaen"/>
                <w:sz w:val="20"/>
                <w:szCs w:val="20"/>
              </w:rPr>
            </w:pPr>
            <w:r w:rsidRPr="000C025E">
              <w:rPr>
                <w:b/>
                <w:noProof/>
                <w:sz w:val="20"/>
                <w:szCs w:val="20"/>
                <w:lang w:val="ka-GE"/>
              </w:rPr>
              <w:t xml:space="preserve">Architecture                                                       </w:t>
            </w:r>
          </w:p>
        </w:tc>
      </w:tr>
      <w:tr w:rsidR="004C0E52" w:rsidRPr="00C8252E" w:rsidTr="00D447EC">
        <w:tc>
          <w:tcPr>
            <w:tcW w:w="4080" w:type="dxa"/>
            <w:gridSpan w:val="2"/>
            <w:tcBorders>
              <w:top w:val="single" w:sz="18" w:space="0" w:color="auto"/>
              <w:left w:val="single" w:sz="18" w:space="0" w:color="auto"/>
              <w:bottom w:val="single" w:sz="18" w:space="0" w:color="auto"/>
              <w:right w:val="single" w:sz="8" w:space="0" w:color="auto"/>
            </w:tcBorders>
            <w:shd w:val="clear" w:color="auto" w:fill="E5DFEC"/>
          </w:tcPr>
          <w:p w:rsidR="004C0E52" w:rsidRPr="00C8252E" w:rsidRDefault="004C0E52" w:rsidP="00D447EC">
            <w:pPr>
              <w:rPr>
                <w:rFonts w:ascii="Sylfaen" w:hAnsi="Sylfaen" w:cs="Sylfaen"/>
                <w:b/>
                <w:sz w:val="20"/>
                <w:szCs w:val="20"/>
              </w:rPr>
            </w:pPr>
            <w:proofErr w:type="spellStart"/>
            <w:r w:rsidRPr="00C8252E">
              <w:rPr>
                <w:rFonts w:ascii="Sylfaen" w:hAnsi="Sylfaen" w:cs="Sylfaen"/>
                <w:b/>
                <w:sz w:val="20"/>
                <w:szCs w:val="20"/>
              </w:rPr>
              <w:t>ფაკულტეტის</w:t>
            </w:r>
            <w:proofErr w:type="spellEnd"/>
            <w:r w:rsidRPr="00C8252E">
              <w:rPr>
                <w:rFonts w:ascii="Sylfaen" w:hAnsi="Sylfaen" w:cs="Sylfaen"/>
                <w:b/>
                <w:sz w:val="20"/>
                <w:szCs w:val="20"/>
              </w:rPr>
              <w:t xml:space="preserve"> </w:t>
            </w:r>
            <w:proofErr w:type="spellStart"/>
            <w:r w:rsidRPr="00C8252E">
              <w:rPr>
                <w:rFonts w:ascii="Sylfaen" w:hAnsi="Sylfaen" w:cs="Sylfaen"/>
                <w:b/>
                <w:sz w:val="20"/>
                <w:szCs w:val="20"/>
              </w:rPr>
              <w:t>დასახელება</w:t>
            </w:r>
            <w:proofErr w:type="spellEnd"/>
          </w:p>
        </w:tc>
        <w:tc>
          <w:tcPr>
            <w:tcW w:w="6540" w:type="dxa"/>
            <w:gridSpan w:val="2"/>
            <w:tcBorders>
              <w:top w:val="single" w:sz="18" w:space="0" w:color="auto"/>
              <w:left w:val="single" w:sz="8" w:space="0" w:color="auto"/>
              <w:bottom w:val="single" w:sz="18" w:space="0" w:color="auto"/>
              <w:right w:val="single" w:sz="18" w:space="0" w:color="auto"/>
            </w:tcBorders>
          </w:tcPr>
          <w:p w:rsidR="004C0E52" w:rsidRPr="00C8252E" w:rsidRDefault="004C0E52" w:rsidP="00D447EC">
            <w:pPr>
              <w:rPr>
                <w:rFonts w:ascii="Sylfaen" w:hAnsi="Sylfaen"/>
                <w:sz w:val="20"/>
                <w:szCs w:val="20"/>
                <w:lang w:val="ka-GE"/>
              </w:rPr>
            </w:pPr>
            <w:r w:rsidRPr="00F6601E">
              <w:rPr>
                <w:rFonts w:ascii="Sylfaen" w:hAnsi="Sylfaen"/>
                <w:b/>
                <w:sz w:val="20"/>
                <w:szCs w:val="20"/>
                <w:lang w:val="ka-GE"/>
              </w:rPr>
              <w:t>აგრარული</w:t>
            </w:r>
          </w:p>
        </w:tc>
      </w:tr>
      <w:tr w:rsidR="004C0E52" w:rsidRPr="00EA197C" w:rsidTr="00D447EC">
        <w:tc>
          <w:tcPr>
            <w:tcW w:w="4080" w:type="dxa"/>
            <w:gridSpan w:val="2"/>
            <w:tcBorders>
              <w:top w:val="single" w:sz="18" w:space="0" w:color="auto"/>
              <w:left w:val="single" w:sz="18" w:space="0" w:color="auto"/>
              <w:bottom w:val="single" w:sz="18" w:space="0" w:color="auto"/>
              <w:right w:val="single" w:sz="8" w:space="0" w:color="auto"/>
            </w:tcBorders>
            <w:shd w:val="clear" w:color="auto" w:fill="E5DFEC"/>
          </w:tcPr>
          <w:p w:rsidR="004C0E52" w:rsidRPr="00C8252E" w:rsidRDefault="004C0E52" w:rsidP="00D447EC">
            <w:pPr>
              <w:spacing w:after="0"/>
              <w:rPr>
                <w:rFonts w:ascii="Sylfaen" w:hAnsi="Sylfaen" w:cs="Sylfaen"/>
                <w:b/>
                <w:sz w:val="20"/>
                <w:szCs w:val="20"/>
                <w:lang w:val="ka-GE"/>
              </w:rPr>
            </w:pPr>
            <w:r w:rsidRPr="00C8252E">
              <w:rPr>
                <w:rFonts w:ascii="Sylfaen" w:hAnsi="Sylfaen" w:cs="Sylfaen"/>
                <w:b/>
                <w:sz w:val="20"/>
                <w:szCs w:val="20"/>
                <w:lang w:val="ka-GE"/>
              </w:rPr>
              <w:t>პროგრამის ხელმძღვანელი/</w:t>
            </w:r>
            <w:r>
              <w:rPr>
                <w:rFonts w:ascii="Sylfaen" w:hAnsi="Sylfaen" w:cs="Sylfaen"/>
                <w:b/>
                <w:sz w:val="20"/>
                <w:szCs w:val="20"/>
                <w:lang w:val="ka-GE"/>
              </w:rPr>
              <w:t xml:space="preserve"> </w:t>
            </w:r>
            <w:r w:rsidRPr="00C8252E">
              <w:rPr>
                <w:rFonts w:ascii="Sylfaen" w:hAnsi="Sylfaen" w:cs="Sylfaen"/>
                <w:b/>
                <w:sz w:val="20"/>
                <w:szCs w:val="20"/>
                <w:lang w:val="ka-GE"/>
              </w:rPr>
              <w:t>ხელმძღვანელები/</w:t>
            </w:r>
          </w:p>
          <w:p w:rsidR="004C0E52" w:rsidRPr="00C8252E" w:rsidRDefault="004C0E52" w:rsidP="00D447EC">
            <w:pPr>
              <w:spacing w:after="0"/>
              <w:rPr>
                <w:rFonts w:ascii="Sylfaen" w:hAnsi="Sylfaen" w:cs="Sylfaen"/>
                <w:b/>
                <w:sz w:val="20"/>
                <w:szCs w:val="20"/>
                <w:lang w:val="ka-GE"/>
              </w:rPr>
            </w:pPr>
            <w:r w:rsidRPr="00C8252E">
              <w:rPr>
                <w:rFonts w:ascii="Sylfaen" w:hAnsi="Sylfaen" w:cs="Sylfaen"/>
                <w:b/>
                <w:sz w:val="20"/>
                <w:szCs w:val="20"/>
                <w:lang w:val="ka-GE"/>
              </w:rPr>
              <w:t>კოორდინატორი</w:t>
            </w:r>
          </w:p>
        </w:tc>
        <w:tc>
          <w:tcPr>
            <w:tcW w:w="6540" w:type="dxa"/>
            <w:gridSpan w:val="2"/>
            <w:tcBorders>
              <w:top w:val="single" w:sz="18" w:space="0" w:color="auto"/>
              <w:left w:val="single" w:sz="8" w:space="0" w:color="auto"/>
              <w:bottom w:val="single" w:sz="18" w:space="0" w:color="auto"/>
              <w:right w:val="single" w:sz="18" w:space="0" w:color="auto"/>
            </w:tcBorders>
          </w:tcPr>
          <w:p w:rsidR="004C0E52" w:rsidRPr="00D14418" w:rsidRDefault="004C0E52" w:rsidP="00D447EC">
            <w:pPr>
              <w:spacing w:after="0" w:line="240" w:lineRule="auto"/>
              <w:jc w:val="both"/>
              <w:rPr>
                <w:rFonts w:ascii="Sylfaen" w:hAnsi="Sylfaen"/>
                <w:sz w:val="20"/>
                <w:szCs w:val="20"/>
                <w:lang w:val="ka-GE"/>
              </w:rPr>
            </w:pPr>
            <w:r w:rsidRPr="000C025E">
              <w:rPr>
                <w:rFonts w:ascii="Sylfaen" w:hAnsi="Sylfaen"/>
                <w:b/>
                <w:noProof/>
                <w:sz w:val="20"/>
                <w:szCs w:val="20"/>
                <w:lang w:val="ka-GE"/>
              </w:rPr>
              <w:t>რამაზ კილაძე</w:t>
            </w:r>
            <w:r w:rsidRPr="006C5568">
              <w:rPr>
                <w:rFonts w:ascii="Sylfaen" w:hAnsi="Sylfaen"/>
                <w:b/>
                <w:noProof/>
                <w:sz w:val="20"/>
                <w:szCs w:val="20"/>
                <w:lang w:val="ka-GE"/>
              </w:rPr>
              <w:t xml:space="preserve"> </w:t>
            </w:r>
            <w:r w:rsidRPr="00F41F47">
              <w:rPr>
                <w:rFonts w:ascii="Sylfaen" w:hAnsi="Sylfaen"/>
                <w:noProof/>
                <w:sz w:val="20"/>
                <w:szCs w:val="20"/>
                <w:lang w:val="ka-GE"/>
              </w:rPr>
              <w:t>-</w:t>
            </w:r>
            <w:r>
              <w:rPr>
                <w:rFonts w:ascii="Sylfaen" w:hAnsi="Sylfaen"/>
                <w:noProof/>
                <w:sz w:val="20"/>
                <w:szCs w:val="20"/>
                <w:lang w:val="ka-GE"/>
              </w:rPr>
              <w:t xml:space="preserve"> </w:t>
            </w:r>
            <w:r w:rsidRPr="00F41F47">
              <w:rPr>
                <w:rFonts w:ascii="Sylfaen" w:hAnsi="Sylfaen"/>
                <w:noProof/>
                <w:sz w:val="20"/>
                <w:szCs w:val="20"/>
                <w:lang w:val="ka-GE"/>
              </w:rPr>
              <w:t>სოფლის მეურნეობის აკადემიური</w:t>
            </w:r>
            <w:r>
              <w:rPr>
                <w:rFonts w:ascii="Sylfaen" w:hAnsi="Sylfaen"/>
                <w:b/>
                <w:noProof/>
                <w:sz w:val="20"/>
                <w:szCs w:val="20"/>
                <w:lang w:val="ka-GE"/>
              </w:rPr>
              <w:t xml:space="preserve"> </w:t>
            </w:r>
            <w:r w:rsidRPr="00F41F47">
              <w:rPr>
                <w:rFonts w:ascii="Sylfaen" w:hAnsi="Sylfaen" w:cs="Sylfaen"/>
                <w:noProof/>
                <w:sz w:val="20"/>
                <w:szCs w:val="20"/>
                <w:lang w:val="ka-GE"/>
              </w:rPr>
              <w:t>დოქტორი</w:t>
            </w:r>
            <w:r>
              <w:rPr>
                <w:rFonts w:ascii="Sylfaen" w:hAnsi="Sylfaen" w:cs="Sylfaen"/>
                <w:noProof/>
                <w:sz w:val="20"/>
                <w:szCs w:val="20"/>
                <w:lang w:val="ka-GE"/>
              </w:rPr>
              <w:t>,</w:t>
            </w:r>
            <w:r>
              <w:rPr>
                <w:rFonts w:ascii="Sylfaen" w:hAnsi="Sylfaen" w:cs="Sylfaen"/>
                <w:noProof/>
                <w:color w:val="FF0000"/>
                <w:sz w:val="20"/>
                <w:szCs w:val="20"/>
                <w:lang w:val="ka-GE"/>
              </w:rPr>
              <w:t xml:space="preserve"> </w:t>
            </w:r>
            <w:r w:rsidRPr="00662C1F">
              <w:rPr>
                <w:rFonts w:ascii="Sylfaen" w:hAnsi="Sylfaen" w:cs="Sylfaen"/>
                <w:noProof/>
                <w:sz w:val="20"/>
                <w:szCs w:val="20"/>
                <w:lang w:val="ka-GE"/>
              </w:rPr>
              <w:t>ასოცირებული</w:t>
            </w:r>
            <w:r w:rsidRPr="00662C1F">
              <w:rPr>
                <w:rFonts w:ascii="Sylfaen" w:hAnsi="Sylfaen" w:cs="Sylfaen"/>
                <w:noProof/>
                <w:sz w:val="18"/>
                <w:szCs w:val="18"/>
                <w:lang w:val="ka-GE"/>
              </w:rPr>
              <w:t xml:space="preserve"> </w:t>
            </w:r>
            <w:r>
              <w:rPr>
                <w:rFonts w:ascii="Sylfaen" w:hAnsi="Sylfaen"/>
                <w:sz w:val="20"/>
                <w:szCs w:val="20"/>
                <w:lang w:val="ka-GE"/>
              </w:rPr>
              <w:t>პროფესორი - აგრარული ფაკულტეტი</w:t>
            </w:r>
            <w:r w:rsidRPr="000425CA">
              <w:rPr>
                <w:rFonts w:ascii="Sylfaen" w:hAnsi="Sylfaen"/>
                <w:sz w:val="20"/>
                <w:szCs w:val="20"/>
                <w:lang w:val="ka-GE"/>
              </w:rPr>
              <w:t xml:space="preserve">, </w:t>
            </w:r>
            <w:r w:rsidRPr="006C5568">
              <w:rPr>
                <w:rFonts w:ascii="Sylfaen" w:hAnsi="Sylfaen"/>
                <w:sz w:val="20"/>
                <w:szCs w:val="20"/>
                <w:lang w:val="ka-GE"/>
              </w:rPr>
              <w:t>ტურიზმისა და ლანდშაფტური არიქიტექტურის</w:t>
            </w:r>
            <w:r>
              <w:rPr>
                <w:rFonts w:ascii="Sylfaen" w:hAnsi="Sylfaen"/>
                <w:sz w:val="20"/>
                <w:szCs w:val="20"/>
                <w:lang w:val="ka-GE"/>
              </w:rPr>
              <w:t xml:space="preserve"> დეპარტამენტი</w:t>
            </w:r>
          </w:p>
          <w:p w:rsidR="004C0E52" w:rsidRDefault="004C0E52" w:rsidP="00D447EC">
            <w:pPr>
              <w:spacing w:after="0" w:line="240" w:lineRule="auto"/>
              <w:rPr>
                <w:rFonts w:ascii="Sylfaen" w:hAnsi="Sylfaen"/>
                <w:sz w:val="20"/>
                <w:szCs w:val="20"/>
                <w:lang w:val="ka-GE"/>
              </w:rPr>
            </w:pPr>
            <w:r>
              <w:rPr>
                <w:rFonts w:ascii="Sylfaen" w:hAnsi="Sylfaen"/>
                <w:sz w:val="20"/>
                <w:szCs w:val="20"/>
                <w:lang w:val="ka-GE"/>
              </w:rPr>
              <w:t xml:space="preserve">ტელ. </w:t>
            </w:r>
            <w:r w:rsidRPr="000C025E">
              <w:rPr>
                <w:rFonts w:ascii="Sylfaen" w:eastAsia="Arial Unicode MS" w:hAnsi="Sylfaen" w:cs="Arial Unicode MS"/>
                <w:noProof/>
                <w:sz w:val="20"/>
                <w:szCs w:val="20"/>
                <w:lang w:val="ka-GE"/>
              </w:rPr>
              <w:t xml:space="preserve"> 599170659</w:t>
            </w:r>
            <w:r>
              <w:rPr>
                <w:rFonts w:ascii="Sylfaen" w:hAnsi="Sylfaen"/>
                <w:sz w:val="20"/>
                <w:szCs w:val="20"/>
                <w:lang w:val="ka-GE"/>
              </w:rPr>
              <w:t xml:space="preserve"> (მობ.)</w:t>
            </w:r>
          </w:p>
          <w:p w:rsidR="004C0E52" w:rsidRPr="000425CA" w:rsidRDefault="004C0E52" w:rsidP="00D447EC">
            <w:pPr>
              <w:spacing w:after="0" w:line="240" w:lineRule="auto"/>
              <w:rPr>
                <w:rFonts w:ascii="Sylfaen" w:hAnsi="Sylfaen"/>
                <w:sz w:val="20"/>
                <w:szCs w:val="20"/>
                <w:lang w:val="ka-GE"/>
              </w:rPr>
            </w:pPr>
            <w:r>
              <w:rPr>
                <w:rFonts w:ascii="Sylfaen" w:hAnsi="Sylfaen"/>
                <w:sz w:val="20"/>
                <w:szCs w:val="20"/>
                <w:lang w:val="ka-GE"/>
              </w:rPr>
              <w:t xml:space="preserve">            </w:t>
            </w:r>
            <w:r w:rsidRPr="000C025E">
              <w:rPr>
                <w:rFonts w:ascii="Sylfaen" w:eastAsia="Arial Unicode MS" w:hAnsi="Sylfaen" w:cs="Arial Unicode MS"/>
                <w:noProof/>
                <w:sz w:val="20"/>
                <w:szCs w:val="20"/>
                <w:lang w:val="ka-GE"/>
              </w:rPr>
              <w:t>577247004</w:t>
            </w:r>
            <w:r>
              <w:rPr>
                <w:rFonts w:ascii="Sylfaen" w:hAnsi="Sylfaen"/>
                <w:sz w:val="20"/>
                <w:szCs w:val="20"/>
                <w:lang w:val="ka-GE"/>
              </w:rPr>
              <w:t xml:space="preserve">  (მობ.)</w:t>
            </w:r>
          </w:p>
          <w:p w:rsidR="004C0E52" w:rsidRDefault="004C0E52" w:rsidP="00D447EC">
            <w:pPr>
              <w:spacing w:after="0" w:line="240" w:lineRule="auto"/>
              <w:rPr>
                <w:rStyle w:val="Hyperlink"/>
                <w:rFonts w:ascii="Sylfaen" w:hAnsi="Sylfaen"/>
                <w:sz w:val="20"/>
                <w:szCs w:val="20"/>
                <w:lang w:val="ka-GE"/>
              </w:rPr>
            </w:pPr>
            <w:r>
              <w:rPr>
                <w:rFonts w:ascii="Sylfaen" w:hAnsi="Sylfaen"/>
                <w:lang w:val="ka-GE"/>
              </w:rPr>
              <w:t xml:space="preserve">ელ.ფოსტა: </w:t>
            </w:r>
            <w:r w:rsidR="00D60196">
              <w:fldChar w:fldCharType="begin"/>
            </w:r>
            <w:r w:rsidR="00D60196">
              <w:instrText xml:space="preserve"> HYPERLINK "mailto:Ramaz.kiladze@atsu.edu.ge" </w:instrText>
            </w:r>
            <w:r w:rsidR="00D60196">
              <w:fldChar w:fldCharType="separate"/>
            </w:r>
            <w:r w:rsidRPr="004A41D1">
              <w:rPr>
                <w:rStyle w:val="Hyperlink"/>
                <w:rFonts w:ascii="Sylfaen" w:hAnsi="Sylfaen"/>
                <w:sz w:val="20"/>
                <w:szCs w:val="20"/>
                <w:lang w:val="ka-GE"/>
              </w:rPr>
              <w:t>Ramaz.kiladze@atsu.edu.ge</w:t>
            </w:r>
            <w:r w:rsidR="00D60196">
              <w:rPr>
                <w:rStyle w:val="Hyperlink"/>
                <w:rFonts w:ascii="Sylfaen" w:hAnsi="Sylfaen"/>
                <w:sz w:val="20"/>
                <w:szCs w:val="20"/>
                <w:lang w:val="ka-GE"/>
              </w:rPr>
              <w:fldChar w:fldCharType="end"/>
            </w:r>
          </w:p>
          <w:p w:rsidR="00EA197C" w:rsidRPr="00C8252E" w:rsidRDefault="00EA197C" w:rsidP="00D447EC">
            <w:pPr>
              <w:spacing w:after="0" w:line="240" w:lineRule="auto"/>
              <w:rPr>
                <w:rFonts w:ascii="Sylfaen" w:hAnsi="Sylfaen"/>
                <w:sz w:val="20"/>
                <w:szCs w:val="20"/>
                <w:lang w:val="ka-GE"/>
              </w:rPr>
            </w:pPr>
          </w:p>
        </w:tc>
      </w:tr>
      <w:tr w:rsidR="004C0E52" w:rsidRPr="00C8252E" w:rsidTr="00D447EC">
        <w:tc>
          <w:tcPr>
            <w:tcW w:w="4080" w:type="dxa"/>
            <w:gridSpan w:val="2"/>
            <w:tcBorders>
              <w:top w:val="single" w:sz="18" w:space="0" w:color="auto"/>
              <w:left w:val="single" w:sz="18" w:space="0" w:color="auto"/>
              <w:bottom w:val="single" w:sz="18" w:space="0" w:color="auto"/>
            </w:tcBorders>
            <w:shd w:val="clear" w:color="auto" w:fill="E5DFEC"/>
          </w:tcPr>
          <w:p w:rsidR="004C0E52" w:rsidRPr="00C8252E" w:rsidRDefault="004C0E52" w:rsidP="00D447EC">
            <w:pPr>
              <w:spacing w:after="0"/>
              <w:rPr>
                <w:rFonts w:ascii="Sylfaen" w:hAnsi="Sylfaen"/>
                <w:b/>
                <w:sz w:val="20"/>
                <w:szCs w:val="20"/>
              </w:rPr>
            </w:pPr>
            <w:proofErr w:type="spellStart"/>
            <w:r w:rsidRPr="00C8252E">
              <w:rPr>
                <w:rFonts w:ascii="Sylfaen" w:hAnsi="Sylfaen" w:cs="Sylfaen"/>
                <w:b/>
                <w:sz w:val="20"/>
                <w:szCs w:val="20"/>
              </w:rPr>
              <w:t>პროგრამის</w:t>
            </w:r>
            <w:proofErr w:type="spellEnd"/>
            <w:r>
              <w:rPr>
                <w:rFonts w:ascii="Sylfaen" w:hAnsi="Sylfaen" w:cs="Sylfaen"/>
                <w:b/>
                <w:sz w:val="20"/>
                <w:szCs w:val="20"/>
                <w:lang w:val="ka-GE"/>
              </w:rPr>
              <w:t xml:space="preserve"> </w:t>
            </w:r>
            <w:proofErr w:type="spellStart"/>
            <w:r w:rsidRPr="00C8252E">
              <w:rPr>
                <w:rFonts w:ascii="Sylfaen" w:hAnsi="Sylfaen" w:cs="Sylfaen"/>
                <w:b/>
                <w:sz w:val="20"/>
                <w:szCs w:val="20"/>
              </w:rPr>
              <w:t>ხანგრძლივობა</w:t>
            </w:r>
            <w:proofErr w:type="spellEnd"/>
            <w:r w:rsidRPr="00C8252E">
              <w:rPr>
                <w:rFonts w:ascii="Sylfaen" w:hAnsi="Sylfaen"/>
                <w:b/>
                <w:sz w:val="20"/>
                <w:szCs w:val="20"/>
              </w:rPr>
              <w:t>/</w:t>
            </w:r>
            <w:proofErr w:type="spellStart"/>
            <w:r w:rsidRPr="00C8252E">
              <w:rPr>
                <w:rFonts w:ascii="Sylfaen" w:hAnsi="Sylfaen" w:cs="Sylfaen"/>
                <w:b/>
                <w:sz w:val="20"/>
                <w:szCs w:val="20"/>
              </w:rPr>
              <w:t>მოცულობა</w:t>
            </w:r>
            <w:proofErr w:type="spellEnd"/>
            <w:r w:rsidRPr="00C8252E">
              <w:rPr>
                <w:rFonts w:ascii="Sylfaen" w:hAnsi="Sylfaen"/>
                <w:b/>
                <w:sz w:val="20"/>
                <w:szCs w:val="20"/>
              </w:rPr>
              <w:t xml:space="preserve"> (</w:t>
            </w:r>
            <w:proofErr w:type="spellStart"/>
            <w:r w:rsidRPr="00C8252E">
              <w:rPr>
                <w:rFonts w:ascii="Sylfaen" w:hAnsi="Sylfaen" w:cs="Sylfaen"/>
                <w:b/>
                <w:sz w:val="20"/>
                <w:szCs w:val="20"/>
              </w:rPr>
              <w:t>სემესტრი</w:t>
            </w:r>
            <w:proofErr w:type="spellEnd"/>
            <w:r w:rsidRPr="00C8252E">
              <w:rPr>
                <w:rFonts w:ascii="Sylfaen" w:hAnsi="Sylfaen"/>
                <w:b/>
                <w:sz w:val="20"/>
                <w:szCs w:val="20"/>
              </w:rPr>
              <w:t xml:space="preserve">, </w:t>
            </w:r>
            <w:proofErr w:type="spellStart"/>
            <w:r w:rsidRPr="00C8252E">
              <w:rPr>
                <w:rFonts w:ascii="Sylfaen" w:hAnsi="Sylfaen" w:cs="Sylfaen"/>
                <w:b/>
                <w:sz w:val="20"/>
                <w:szCs w:val="20"/>
              </w:rPr>
              <w:t>კრედიტების</w:t>
            </w:r>
            <w:proofErr w:type="spellEnd"/>
            <w:r>
              <w:rPr>
                <w:rFonts w:ascii="Sylfaen" w:hAnsi="Sylfaen" w:cs="Sylfaen"/>
                <w:b/>
                <w:sz w:val="20"/>
                <w:szCs w:val="20"/>
                <w:lang w:val="ka-GE"/>
              </w:rPr>
              <w:t xml:space="preserve"> </w:t>
            </w:r>
            <w:proofErr w:type="spellStart"/>
            <w:r w:rsidRPr="00C8252E">
              <w:rPr>
                <w:rFonts w:ascii="Sylfaen" w:hAnsi="Sylfaen" w:cs="Sylfaen"/>
                <w:b/>
                <w:sz w:val="20"/>
                <w:szCs w:val="20"/>
              </w:rPr>
              <w:t>რაოდენობა</w:t>
            </w:r>
            <w:proofErr w:type="spellEnd"/>
            <w:r w:rsidRPr="00C8252E">
              <w:rPr>
                <w:rFonts w:ascii="Sylfaen" w:hAnsi="Sylfaen"/>
                <w:b/>
                <w:sz w:val="20"/>
                <w:szCs w:val="20"/>
              </w:rPr>
              <w:t>)</w:t>
            </w:r>
          </w:p>
        </w:tc>
        <w:tc>
          <w:tcPr>
            <w:tcW w:w="6540" w:type="dxa"/>
            <w:gridSpan w:val="2"/>
            <w:tcBorders>
              <w:top w:val="single" w:sz="18" w:space="0" w:color="auto"/>
              <w:right w:val="single" w:sz="18" w:space="0" w:color="auto"/>
            </w:tcBorders>
          </w:tcPr>
          <w:p w:rsidR="004C0E52" w:rsidRPr="00C17A07" w:rsidRDefault="004C0E52" w:rsidP="00D447EC">
            <w:pPr>
              <w:ind w:left="374" w:hanging="374"/>
              <w:jc w:val="both"/>
              <w:rPr>
                <w:rFonts w:ascii="Sylfaen" w:hAnsi="Sylfaen"/>
                <w:b/>
                <w:noProof/>
                <w:sz w:val="20"/>
                <w:szCs w:val="20"/>
                <w:lang w:val="ka-GE"/>
              </w:rPr>
            </w:pPr>
            <w:r w:rsidRPr="000C025E">
              <w:rPr>
                <w:rFonts w:ascii="Sylfaen" w:hAnsi="Sylfaen"/>
                <w:b/>
                <w:noProof/>
                <w:sz w:val="20"/>
                <w:szCs w:val="20"/>
                <w:lang w:val="ka-GE"/>
              </w:rPr>
              <w:t>2 აკადემიური წელი (4 სემესტრი</w:t>
            </w:r>
            <w:r>
              <w:rPr>
                <w:rFonts w:ascii="Sylfaen" w:hAnsi="Sylfaen"/>
                <w:b/>
                <w:noProof/>
                <w:sz w:val="20"/>
                <w:szCs w:val="20"/>
                <w:lang w:val="ka-GE"/>
              </w:rPr>
              <w:t>) –</w:t>
            </w:r>
            <w:r w:rsidRPr="000C025E">
              <w:rPr>
                <w:rFonts w:ascii="Sylfaen" w:hAnsi="Sylfaen"/>
                <w:b/>
                <w:noProof/>
                <w:sz w:val="20"/>
                <w:szCs w:val="20"/>
                <w:lang w:val="ka-GE"/>
              </w:rPr>
              <w:t xml:space="preserve"> 120 ECTS  კრედიტი (3000  სთ.)</w:t>
            </w:r>
          </w:p>
        </w:tc>
      </w:tr>
      <w:tr w:rsidR="004C0E52" w:rsidRPr="00C8252E" w:rsidTr="00D447EC">
        <w:tc>
          <w:tcPr>
            <w:tcW w:w="4114" w:type="dxa"/>
            <w:gridSpan w:val="3"/>
            <w:tcBorders>
              <w:top w:val="single" w:sz="18" w:space="0" w:color="auto"/>
              <w:left w:val="single" w:sz="18" w:space="0" w:color="auto"/>
              <w:bottom w:val="single" w:sz="18" w:space="0" w:color="auto"/>
            </w:tcBorders>
            <w:shd w:val="clear" w:color="auto" w:fill="E5DFEC"/>
          </w:tcPr>
          <w:p w:rsidR="004C0E52" w:rsidRPr="00C8252E" w:rsidRDefault="004C0E52" w:rsidP="00D447EC">
            <w:pPr>
              <w:spacing w:after="0"/>
              <w:rPr>
                <w:rFonts w:ascii="Sylfaen" w:hAnsi="Sylfaen"/>
                <w:b/>
                <w:sz w:val="20"/>
                <w:szCs w:val="20"/>
              </w:rPr>
            </w:pPr>
            <w:proofErr w:type="spellStart"/>
            <w:r w:rsidRPr="00C8252E">
              <w:rPr>
                <w:rFonts w:ascii="Sylfaen" w:hAnsi="Sylfaen" w:cs="Sylfaen"/>
                <w:b/>
                <w:sz w:val="20"/>
                <w:szCs w:val="20"/>
              </w:rPr>
              <w:t>სწავლების</w:t>
            </w:r>
            <w:proofErr w:type="spellEnd"/>
            <w:r>
              <w:rPr>
                <w:rFonts w:ascii="Sylfaen" w:hAnsi="Sylfaen" w:cs="Sylfaen"/>
                <w:b/>
                <w:sz w:val="20"/>
                <w:szCs w:val="20"/>
                <w:lang w:val="ka-GE"/>
              </w:rPr>
              <w:t xml:space="preserve"> </w:t>
            </w:r>
            <w:proofErr w:type="spellStart"/>
            <w:r w:rsidRPr="00C8252E">
              <w:rPr>
                <w:rFonts w:ascii="Sylfaen" w:hAnsi="Sylfaen" w:cs="Sylfaen"/>
                <w:b/>
                <w:sz w:val="20"/>
                <w:szCs w:val="20"/>
              </w:rPr>
              <w:t>ენა</w:t>
            </w:r>
            <w:proofErr w:type="spellEnd"/>
          </w:p>
        </w:tc>
        <w:tc>
          <w:tcPr>
            <w:tcW w:w="6506" w:type="dxa"/>
            <w:tcBorders>
              <w:top w:val="single" w:sz="18" w:space="0" w:color="auto"/>
              <w:bottom w:val="single" w:sz="18" w:space="0" w:color="auto"/>
              <w:right w:val="single" w:sz="18" w:space="0" w:color="auto"/>
            </w:tcBorders>
          </w:tcPr>
          <w:p w:rsidR="004C0E52" w:rsidRPr="00C8252E" w:rsidRDefault="004C0E52" w:rsidP="00D447EC">
            <w:pPr>
              <w:spacing w:after="0"/>
              <w:rPr>
                <w:rFonts w:ascii="Sylfaen" w:hAnsi="Sylfaen"/>
                <w:sz w:val="20"/>
                <w:szCs w:val="20"/>
                <w:lang w:val="ka-GE"/>
              </w:rPr>
            </w:pPr>
            <w:r w:rsidRPr="00EA2234">
              <w:rPr>
                <w:rFonts w:ascii="Sylfaen" w:hAnsi="Sylfaen" w:cs="Sylfaen"/>
                <w:sz w:val="20"/>
                <w:szCs w:val="20"/>
                <w:lang w:val="ka-GE"/>
              </w:rPr>
              <w:t>ქართული</w:t>
            </w:r>
          </w:p>
        </w:tc>
      </w:tr>
      <w:tr w:rsidR="004C0E52" w:rsidRPr="00C8252E" w:rsidTr="00D447EC">
        <w:tc>
          <w:tcPr>
            <w:tcW w:w="4114" w:type="dxa"/>
            <w:gridSpan w:val="3"/>
            <w:tcBorders>
              <w:top w:val="single" w:sz="18" w:space="0" w:color="auto"/>
              <w:left w:val="single" w:sz="18" w:space="0" w:color="auto"/>
              <w:bottom w:val="single" w:sz="18" w:space="0" w:color="auto"/>
            </w:tcBorders>
            <w:shd w:val="clear" w:color="auto" w:fill="E5DFEC"/>
          </w:tcPr>
          <w:p w:rsidR="004C0E52" w:rsidRPr="00C8252E" w:rsidRDefault="004C0E52" w:rsidP="00D447EC">
            <w:pPr>
              <w:spacing w:after="0"/>
              <w:rPr>
                <w:rFonts w:ascii="Sylfaen" w:hAnsi="Sylfaen"/>
                <w:b/>
                <w:sz w:val="20"/>
                <w:szCs w:val="20"/>
              </w:rPr>
            </w:pPr>
            <w:proofErr w:type="spellStart"/>
            <w:r w:rsidRPr="00C8252E">
              <w:rPr>
                <w:rFonts w:ascii="Sylfaen" w:hAnsi="Sylfaen" w:cs="Sylfaen"/>
                <w:b/>
                <w:sz w:val="20"/>
                <w:szCs w:val="20"/>
              </w:rPr>
              <w:t>პროგრამის</w:t>
            </w:r>
            <w:proofErr w:type="spellEnd"/>
            <w:r>
              <w:rPr>
                <w:rFonts w:ascii="Sylfaen" w:hAnsi="Sylfaen" w:cs="Sylfaen"/>
                <w:b/>
                <w:sz w:val="20"/>
                <w:szCs w:val="20"/>
                <w:lang w:val="ka-GE"/>
              </w:rPr>
              <w:t xml:space="preserve"> </w:t>
            </w:r>
            <w:proofErr w:type="spellStart"/>
            <w:r w:rsidRPr="00C8252E">
              <w:rPr>
                <w:rFonts w:ascii="Sylfaen" w:hAnsi="Sylfaen" w:cs="Sylfaen"/>
                <w:b/>
                <w:sz w:val="20"/>
                <w:szCs w:val="20"/>
              </w:rPr>
              <w:t>შემუშავების</w:t>
            </w:r>
            <w:proofErr w:type="spellEnd"/>
            <w:r w:rsidRPr="00C8252E">
              <w:rPr>
                <w:rFonts w:ascii="Sylfaen" w:hAnsi="Sylfaen" w:cs="Sylfaen"/>
                <w:b/>
                <w:sz w:val="20"/>
                <w:szCs w:val="20"/>
                <w:lang w:val="ka-GE"/>
              </w:rPr>
              <w:t xml:space="preserve">ა და </w:t>
            </w:r>
            <w:proofErr w:type="spellStart"/>
            <w:r w:rsidRPr="00C8252E">
              <w:rPr>
                <w:rFonts w:ascii="Sylfaen" w:hAnsi="Sylfaen" w:cs="Sylfaen"/>
                <w:b/>
                <w:sz w:val="20"/>
                <w:szCs w:val="20"/>
              </w:rPr>
              <w:t>განახლების</w:t>
            </w:r>
            <w:proofErr w:type="spellEnd"/>
            <w:r>
              <w:rPr>
                <w:rFonts w:ascii="Sylfaen" w:hAnsi="Sylfaen" w:cs="Sylfaen"/>
                <w:b/>
                <w:sz w:val="20"/>
                <w:szCs w:val="20"/>
                <w:lang w:val="ka-GE"/>
              </w:rPr>
              <w:t xml:space="preserve"> </w:t>
            </w:r>
            <w:proofErr w:type="spellStart"/>
            <w:r w:rsidRPr="00C8252E">
              <w:rPr>
                <w:rFonts w:ascii="Sylfaen" w:hAnsi="Sylfaen" w:cs="Sylfaen"/>
                <w:b/>
                <w:sz w:val="20"/>
                <w:szCs w:val="20"/>
              </w:rPr>
              <w:t>თარიღები</w:t>
            </w:r>
            <w:proofErr w:type="spellEnd"/>
            <w:r w:rsidRPr="00C8252E">
              <w:rPr>
                <w:rFonts w:ascii="Sylfaen" w:hAnsi="Sylfaen" w:cs="Sylfaen"/>
                <w:b/>
                <w:sz w:val="20"/>
                <w:szCs w:val="20"/>
              </w:rPr>
              <w:t>;</w:t>
            </w:r>
          </w:p>
        </w:tc>
        <w:tc>
          <w:tcPr>
            <w:tcW w:w="6506" w:type="dxa"/>
            <w:tcBorders>
              <w:top w:val="single" w:sz="18" w:space="0" w:color="auto"/>
              <w:bottom w:val="single" w:sz="18" w:space="0" w:color="auto"/>
              <w:right w:val="single" w:sz="18" w:space="0" w:color="auto"/>
            </w:tcBorders>
          </w:tcPr>
          <w:p w:rsidR="004C0E52" w:rsidRPr="004176EB" w:rsidRDefault="004C0E52" w:rsidP="004C0E52">
            <w:pPr>
              <w:spacing w:after="0" w:line="240" w:lineRule="auto"/>
              <w:rPr>
                <w:rFonts w:ascii="Sylfaen" w:hAnsi="Sylfaen"/>
                <w:b/>
                <w:color w:val="002060"/>
                <w:lang w:val="ka-GE"/>
              </w:rPr>
            </w:pPr>
            <w:r>
              <w:rPr>
                <w:rFonts w:ascii="Sylfaen" w:hAnsi="Sylfaen" w:cs="Sylfaen"/>
                <w:noProof/>
                <w:sz w:val="20"/>
                <w:szCs w:val="20"/>
                <w:lang w:val="ka-GE" w:eastAsia="ru-RU"/>
              </w:rPr>
              <w:t>პროგრამა შემუშავდა 2011-2012 წელს</w:t>
            </w:r>
          </w:p>
          <w:p w:rsidR="004C0E52" w:rsidRDefault="004C0E52" w:rsidP="004C0E52">
            <w:pPr>
              <w:spacing w:after="0"/>
              <w:jc w:val="both"/>
              <w:rPr>
                <w:rFonts w:ascii="Sylfaen" w:hAnsi="Sylfaen" w:cs="Sylfaen"/>
                <w:noProof/>
                <w:sz w:val="20"/>
                <w:szCs w:val="20"/>
                <w:lang w:val="ka-GE" w:eastAsia="ru-RU"/>
              </w:rPr>
            </w:pPr>
            <w:r w:rsidRPr="000C7474">
              <w:rPr>
                <w:rFonts w:ascii="Sylfaen" w:hAnsi="Sylfaen" w:cs="Sylfaen"/>
                <w:noProof/>
                <w:sz w:val="20"/>
                <w:szCs w:val="20"/>
                <w:lang w:val="ka-GE" w:eastAsia="ru-RU"/>
              </w:rPr>
              <w:t xml:space="preserve">აკრედიტაცია გაიარა </w:t>
            </w:r>
            <w:r>
              <w:rPr>
                <w:rFonts w:ascii="Sylfaen" w:hAnsi="Sylfaen" w:cs="Sylfaen"/>
                <w:noProof/>
                <w:sz w:val="20"/>
                <w:szCs w:val="20"/>
                <w:lang w:eastAsia="ru-RU"/>
              </w:rPr>
              <w:t xml:space="preserve"> </w:t>
            </w:r>
            <w:r w:rsidR="00882694">
              <w:rPr>
                <w:rFonts w:ascii="Sylfaen" w:hAnsi="Sylfaen" w:cs="Sylfaen"/>
                <w:noProof/>
                <w:sz w:val="20"/>
                <w:szCs w:val="20"/>
                <w:lang w:val="ka-GE" w:eastAsia="ru-RU"/>
              </w:rPr>
              <w:t xml:space="preserve">- </w:t>
            </w:r>
            <w:r w:rsidRPr="000C7474">
              <w:rPr>
                <w:rFonts w:ascii="Sylfaen" w:hAnsi="Sylfaen" w:cs="Sylfaen"/>
                <w:noProof/>
                <w:sz w:val="20"/>
                <w:szCs w:val="20"/>
                <w:lang w:val="ka-GE" w:eastAsia="ru-RU"/>
              </w:rPr>
              <w:t>გ</w:t>
            </w:r>
            <w:r>
              <w:rPr>
                <w:rFonts w:ascii="Sylfaen" w:hAnsi="Sylfaen" w:cs="Sylfaen"/>
                <w:noProof/>
                <w:sz w:val="20"/>
                <w:szCs w:val="20"/>
                <w:lang w:val="ka-GE" w:eastAsia="ru-RU"/>
              </w:rPr>
              <w:t xml:space="preserve">ადაწყვეტილება №121 19.04.2012 წ </w:t>
            </w:r>
          </w:p>
          <w:p w:rsidR="008956F1" w:rsidRDefault="008956F1" w:rsidP="004C0E52">
            <w:pPr>
              <w:spacing w:after="0"/>
              <w:jc w:val="both"/>
              <w:rPr>
                <w:rFonts w:ascii="Sylfaen" w:hAnsi="Sylfaen" w:cs="Sylfaen"/>
                <w:noProof/>
                <w:sz w:val="20"/>
                <w:szCs w:val="20"/>
                <w:lang w:val="ka-GE" w:eastAsia="ru-RU"/>
              </w:rPr>
            </w:pPr>
            <w:r>
              <w:rPr>
                <w:rFonts w:ascii="Sylfaen" w:hAnsi="Sylfaen" w:cs="Sylfaen"/>
                <w:noProof/>
                <w:sz w:val="20"/>
                <w:szCs w:val="20"/>
                <w:lang w:val="ka-GE" w:eastAsia="ru-RU"/>
              </w:rPr>
              <w:t xml:space="preserve">რეაკრედიტაცია გაიარა </w:t>
            </w:r>
            <w:r w:rsidR="00882694">
              <w:rPr>
                <w:rFonts w:ascii="Sylfaen" w:hAnsi="Sylfaen" w:cs="Sylfaen"/>
                <w:noProof/>
                <w:sz w:val="20"/>
                <w:szCs w:val="20"/>
                <w:lang w:val="ka-GE" w:eastAsia="ru-RU"/>
              </w:rPr>
              <w:t xml:space="preserve">- </w:t>
            </w:r>
            <w:r>
              <w:rPr>
                <w:rFonts w:ascii="Sylfaen" w:hAnsi="Sylfaen" w:cs="Sylfaen"/>
                <w:noProof/>
                <w:sz w:val="20"/>
                <w:szCs w:val="20"/>
                <w:lang w:val="ka-GE" w:eastAsia="ru-RU"/>
              </w:rPr>
              <w:t>გადაწყვეტილება №90 01.04.2019 წ.</w:t>
            </w:r>
          </w:p>
          <w:p w:rsidR="008956F1" w:rsidRPr="008956F1" w:rsidRDefault="00CD6755" w:rsidP="006F4CF8">
            <w:pPr>
              <w:spacing w:after="0" w:line="240" w:lineRule="auto"/>
              <w:rPr>
                <w:rFonts w:ascii="Sylfaen" w:hAnsi="Sylfaen" w:cs="Sylfaen"/>
                <w:sz w:val="20"/>
                <w:szCs w:val="20"/>
                <w:lang w:val="ka-GE" w:eastAsia="ru-RU"/>
              </w:rPr>
            </w:pPr>
            <w:r>
              <w:rPr>
                <w:rFonts w:ascii="Sylfaen" w:hAnsi="Sylfaen"/>
                <w:noProof/>
                <w:sz w:val="20"/>
                <w:szCs w:val="20"/>
                <w:lang w:val="ka-GE"/>
              </w:rPr>
              <w:t xml:space="preserve">აკადემიური საბჭოს გადაწყვეტილება  N </w:t>
            </w:r>
            <w:r>
              <w:rPr>
                <w:rFonts w:ascii="Sylfaen" w:hAnsi="Sylfaen"/>
                <w:noProof/>
                <w:sz w:val="20"/>
                <w:szCs w:val="20"/>
              </w:rPr>
              <w:t>1</w:t>
            </w:r>
            <w:r>
              <w:rPr>
                <w:rFonts w:ascii="Sylfaen" w:hAnsi="Sylfaen"/>
                <w:noProof/>
                <w:sz w:val="20"/>
                <w:szCs w:val="20"/>
                <w:lang w:val="ka-GE"/>
              </w:rPr>
              <w:t xml:space="preserve"> (21/22)  17.09.2021</w:t>
            </w:r>
          </w:p>
        </w:tc>
      </w:tr>
      <w:tr w:rsidR="004C0E52" w:rsidRPr="00C8252E" w:rsidTr="00D447EC">
        <w:tc>
          <w:tcPr>
            <w:tcW w:w="10620" w:type="dxa"/>
            <w:gridSpan w:val="4"/>
            <w:tcBorders>
              <w:top w:val="single" w:sz="12" w:space="0" w:color="auto"/>
              <w:left w:val="single" w:sz="18" w:space="0" w:color="auto"/>
              <w:bottom w:val="single" w:sz="18" w:space="0" w:color="auto"/>
              <w:right w:val="single" w:sz="18" w:space="0" w:color="auto"/>
            </w:tcBorders>
            <w:shd w:val="clear" w:color="auto" w:fill="E5DFEC"/>
          </w:tcPr>
          <w:p w:rsidR="004C0E52" w:rsidRPr="00C8252E" w:rsidRDefault="004C0E52" w:rsidP="00D447EC">
            <w:pPr>
              <w:spacing w:after="0"/>
              <w:rPr>
                <w:rFonts w:ascii="Sylfaen" w:hAnsi="Sylfaen"/>
                <w:sz w:val="20"/>
                <w:szCs w:val="20"/>
              </w:rPr>
            </w:pPr>
            <w:proofErr w:type="spellStart"/>
            <w:r w:rsidRPr="00C8252E">
              <w:rPr>
                <w:rFonts w:ascii="Sylfaen" w:hAnsi="Sylfaen" w:cs="Sylfaen"/>
                <w:b/>
                <w:sz w:val="20"/>
                <w:szCs w:val="20"/>
              </w:rPr>
              <w:t>პროგრამაზე</w:t>
            </w:r>
            <w:proofErr w:type="spellEnd"/>
            <w:r>
              <w:rPr>
                <w:rFonts w:ascii="Sylfaen" w:hAnsi="Sylfaen" w:cs="Sylfaen"/>
                <w:b/>
                <w:sz w:val="20"/>
                <w:szCs w:val="20"/>
                <w:lang w:val="ka-GE"/>
              </w:rPr>
              <w:t xml:space="preserve"> </w:t>
            </w:r>
            <w:proofErr w:type="spellStart"/>
            <w:r w:rsidRPr="00C8252E">
              <w:rPr>
                <w:rFonts w:ascii="Sylfaen" w:hAnsi="Sylfaen" w:cs="Sylfaen"/>
                <w:b/>
                <w:sz w:val="20"/>
                <w:szCs w:val="20"/>
              </w:rPr>
              <w:t>დაშვების</w:t>
            </w:r>
            <w:proofErr w:type="spellEnd"/>
            <w:r>
              <w:rPr>
                <w:rFonts w:ascii="Sylfaen" w:hAnsi="Sylfaen" w:cs="Sylfaen"/>
                <w:b/>
                <w:sz w:val="20"/>
                <w:szCs w:val="20"/>
                <w:lang w:val="ka-GE"/>
              </w:rPr>
              <w:t xml:space="preserve"> </w:t>
            </w:r>
            <w:proofErr w:type="spellStart"/>
            <w:r w:rsidRPr="00C8252E">
              <w:rPr>
                <w:rFonts w:ascii="Sylfaen" w:hAnsi="Sylfaen" w:cs="Sylfaen"/>
                <w:b/>
                <w:sz w:val="20"/>
                <w:szCs w:val="20"/>
              </w:rPr>
              <w:t>წინაპირობები</w:t>
            </w:r>
            <w:proofErr w:type="spellEnd"/>
            <w:r w:rsidRPr="00C8252E">
              <w:rPr>
                <w:rFonts w:ascii="Sylfaen" w:hAnsi="Sylfaen"/>
                <w:b/>
                <w:sz w:val="20"/>
                <w:szCs w:val="20"/>
              </w:rPr>
              <w:t xml:space="preserve"> (</w:t>
            </w:r>
            <w:proofErr w:type="spellStart"/>
            <w:r w:rsidRPr="00C8252E">
              <w:rPr>
                <w:rFonts w:ascii="Sylfaen" w:hAnsi="Sylfaen" w:cs="Sylfaen"/>
                <w:b/>
                <w:sz w:val="20"/>
                <w:szCs w:val="20"/>
              </w:rPr>
              <w:t>მოთხოვნები</w:t>
            </w:r>
            <w:proofErr w:type="spellEnd"/>
            <w:r w:rsidRPr="00C8252E">
              <w:rPr>
                <w:rFonts w:ascii="Sylfaen" w:hAnsi="Sylfaen"/>
                <w:b/>
                <w:sz w:val="20"/>
                <w:szCs w:val="20"/>
              </w:rPr>
              <w:t>)</w:t>
            </w:r>
          </w:p>
        </w:tc>
      </w:tr>
      <w:tr w:rsidR="004C0E52" w:rsidRPr="00C8252E" w:rsidTr="00D447EC">
        <w:tc>
          <w:tcPr>
            <w:tcW w:w="10620" w:type="dxa"/>
            <w:gridSpan w:val="4"/>
            <w:tcBorders>
              <w:top w:val="single" w:sz="18" w:space="0" w:color="auto"/>
              <w:left w:val="single" w:sz="18" w:space="0" w:color="auto"/>
              <w:right w:val="single" w:sz="18" w:space="0" w:color="auto"/>
            </w:tcBorders>
          </w:tcPr>
          <w:p w:rsidR="004C0E52" w:rsidRPr="000C025E" w:rsidRDefault="004C0E52" w:rsidP="00D447EC">
            <w:pPr>
              <w:spacing w:after="0"/>
              <w:jc w:val="both"/>
              <w:rPr>
                <w:rFonts w:ascii="Sylfaen" w:hAnsi="Sylfaen" w:cs="Sylfaen"/>
                <w:noProof/>
                <w:sz w:val="20"/>
                <w:szCs w:val="20"/>
                <w:u w:val="single"/>
                <w:lang w:val="ka-GE"/>
              </w:rPr>
            </w:pPr>
            <w:r w:rsidRPr="00F31C34">
              <w:rPr>
                <w:rFonts w:ascii="Sylfaen" w:hAnsi="Sylfaen"/>
                <w:sz w:val="20"/>
                <w:szCs w:val="20"/>
                <w:lang w:val="ka-GE"/>
              </w:rPr>
              <w:t xml:space="preserve"> </w:t>
            </w:r>
            <w:r w:rsidRPr="000C025E">
              <w:rPr>
                <w:rFonts w:ascii="Sylfaen" w:hAnsi="Sylfaen" w:cs="Sylfaen"/>
                <w:noProof/>
                <w:sz w:val="20"/>
                <w:szCs w:val="20"/>
                <w:lang w:val="ka-GE"/>
              </w:rPr>
              <w:t>პროგრამის</w:t>
            </w:r>
            <w:r>
              <w:rPr>
                <w:rFonts w:ascii="Sylfaen" w:hAnsi="Sylfaen" w:cs="Sylfaen"/>
                <w:noProof/>
                <w:sz w:val="20"/>
                <w:szCs w:val="20"/>
              </w:rPr>
              <w:t xml:space="preserve"> </w:t>
            </w:r>
            <w:r w:rsidRPr="000C025E">
              <w:rPr>
                <w:rFonts w:ascii="Sylfaen" w:hAnsi="Sylfaen"/>
                <w:noProof/>
                <w:sz w:val="20"/>
                <w:szCs w:val="20"/>
                <w:lang w:val="ka-GE"/>
              </w:rPr>
              <w:t>–</w:t>
            </w:r>
            <w:r>
              <w:rPr>
                <w:rFonts w:ascii="Sylfaen" w:hAnsi="Sylfaen"/>
                <w:noProof/>
                <w:sz w:val="20"/>
                <w:szCs w:val="20"/>
              </w:rPr>
              <w:t xml:space="preserve"> </w:t>
            </w:r>
            <w:r w:rsidRPr="000C025E">
              <w:rPr>
                <w:rFonts w:ascii="Sylfaen" w:hAnsi="Sylfaen"/>
                <w:noProof/>
                <w:sz w:val="20"/>
                <w:szCs w:val="20"/>
                <w:lang w:val="ka-GE"/>
              </w:rPr>
              <w:t>“ლანდშაფტური არქიტექტურა</w:t>
            </w:r>
            <w:r w:rsidRPr="000C025E">
              <w:rPr>
                <w:rFonts w:ascii="Sylfaen" w:hAnsi="Sylfaen" w:cs="Sylfaen"/>
                <w:noProof/>
                <w:sz w:val="20"/>
                <w:szCs w:val="20"/>
                <w:lang w:val="ka-GE"/>
              </w:rPr>
              <w:t>“  – მაგისტრანტი შეიძლება გახდეს საბაღო–საპარკო მეურნეობის, აგრონომიის, ეკოლოგიის,  არქიტექტურის, მშენებლის, მხატვრის და სხვა მონათესავე სპეციალობების ბაკალავრის აკადემიური ხარისხის მქონე პირი, რომელიც გადის წინასწარ რეგისტრაციას ერთიანი ეროვნული გამოცდების ცენტრში და აბარებს სამაგისტრო გამოცდას (ზოგადი უნარები).</w:t>
            </w:r>
          </w:p>
          <w:p w:rsidR="004C0E52" w:rsidRDefault="004C0E52" w:rsidP="00D447EC">
            <w:pPr>
              <w:spacing w:after="0" w:line="240" w:lineRule="auto"/>
              <w:jc w:val="both"/>
              <w:rPr>
                <w:rFonts w:ascii="Sylfaen" w:hAnsi="Sylfaen" w:cs="Sylfaen"/>
                <w:noProof/>
                <w:sz w:val="20"/>
                <w:szCs w:val="20"/>
                <w:lang w:val="ka-GE"/>
              </w:rPr>
            </w:pPr>
            <w:r w:rsidRPr="000C025E">
              <w:rPr>
                <w:rFonts w:ascii="Sylfaen" w:hAnsi="Sylfaen" w:cs="Sylfaen"/>
                <w:noProof/>
                <w:sz w:val="20"/>
                <w:szCs w:val="20"/>
                <w:lang w:val="ka-GE"/>
              </w:rPr>
              <w:t>სამაგისტრო პროგრამაზე მისაღები გამოცდის ჩატარების წესები განსაზღვრულია აკაკი წერეთლის სახელმწიფო უნივერსიტეტის მიერ: კერძოდ, სტუდენტი აბარებს გამოცდას სპეციალობაში.</w:t>
            </w:r>
          </w:p>
          <w:p w:rsidR="00EA197C" w:rsidRPr="006C0D04" w:rsidRDefault="00EA197C" w:rsidP="00D447EC">
            <w:pPr>
              <w:spacing w:after="0" w:line="240" w:lineRule="auto"/>
              <w:jc w:val="both"/>
              <w:rPr>
                <w:rFonts w:ascii="Sylfaen" w:hAnsi="Sylfaen"/>
                <w:sz w:val="20"/>
                <w:szCs w:val="20"/>
              </w:rPr>
            </w:pPr>
          </w:p>
        </w:tc>
      </w:tr>
      <w:tr w:rsidR="004C0E52" w:rsidRPr="00C8252E" w:rsidTr="00D447EC">
        <w:trPr>
          <w:trHeight w:val="408"/>
        </w:trPr>
        <w:tc>
          <w:tcPr>
            <w:tcW w:w="10620" w:type="dxa"/>
            <w:gridSpan w:val="4"/>
            <w:tcBorders>
              <w:top w:val="single" w:sz="18" w:space="0" w:color="auto"/>
              <w:left w:val="single" w:sz="18" w:space="0" w:color="auto"/>
              <w:bottom w:val="single" w:sz="18" w:space="0" w:color="auto"/>
              <w:right w:val="single" w:sz="18" w:space="0" w:color="auto"/>
            </w:tcBorders>
            <w:shd w:val="clear" w:color="auto" w:fill="E5DFEC"/>
          </w:tcPr>
          <w:p w:rsidR="004C0E52" w:rsidRPr="00F15D41" w:rsidRDefault="004C0E52" w:rsidP="00D447EC">
            <w:pPr>
              <w:spacing w:after="0"/>
              <w:rPr>
                <w:rFonts w:ascii="Sylfaen" w:hAnsi="Sylfaen"/>
                <w:b/>
                <w:sz w:val="20"/>
                <w:szCs w:val="20"/>
                <w:lang w:val="ka-GE"/>
              </w:rPr>
            </w:pPr>
            <w:r w:rsidRPr="00C8252E">
              <w:rPr>
                <w:rFonts w:ascii="Sylfaen" w:hAnsi="Sylfaen"/>
                <w:b/>
                <w:sz w:val="20"/>
                <w:szCs w:val="20"/>
                <w:lang w:val="ka-GE"/>
              </w:rPr>
              <w:t>პროგრამის</w:t>
            </w:r>
            <w:r>
              <w:rPr>
                <w:rFonts w:ascii="Sylfaen" w:hAnsi="Sylfaen"/>
                <w:b/>
                <w:sz w:val="20"/>
                <w:szCs w:val="20"/>
                <w:lang w:val="ka-GE"/>
              </w:rPr>
              <w:t xml:space="preserve"> </w:t>
            </w:r>
            <w:r w:rsidRPr="00C8252E">
              <w:rPr>
                <w:rFonts w:ascii="Sylfaen" w:hAnsi="Sylfaen"/>
                <w:b/>
                <w:sz w:val="20"/>
                <w:szCs w:val="20"/>
                <w:lang w:val="ka-GE"/>
              </w:rPr>
              <w:t>მიზნები</w:t>
            </w:r>
          </w:p>
        </w:tc>
      </w:tr>
      <w:tr w:rsidR="004C0E52" w:rsidRPr="00C8252E" w:rsidTr="00D447EC">
        <w:tc>
          <w:tcPr>
            <w:tcW w:w="10620" w:type="dxa"/>
            <w:gridSpan w:val="4"/>
            <w:tcBorders>
              <w:top w:val="single" w:sz="18" w:space="0" w:color="auto"/>
              <w:left w:val="single" w:sz="18" w:space="0" w:color="auto"/>
              <w:bottom w:val="single" w:sz="18" w:space="0" w:color="auto"/>
              <w:right w:val="single" w:sz="18" w:space="0" w:color="auto"/>
            </w:tcBorders>
            <w:vAlign w:val="center"/>
          </w:tcPr>
          <w:p w:rsidR="00EA197C" w:rsidRPr="006C5568" w:rsidRDefault="004C0E52" w:rsidP="00EA197C">
            <w:pPr>
              <w:spacing w:after="0"/>
              <w:ind w:firstLine="480"/>
              <w:jc w:val="both"/>
              <w:rPr>
                <w:rFonts w:ascii="Sylfaen" w:eastAsia="Calibri" w:hAnsi="Sylfaen" w:cs="Sylfaen"/>
                <w:noProof/>
                <w:sz w:val="20"/>
                <w:szCs w:val="20"/>
                <w:lang w:val="ka-GE"/>
              </w:rPr>
            </w:pPr>
            <w:r w:rsidRPr="006C5568">
              <w:rPr>
                <w:rFonts w:ascii="Sylfaen" w:eastAsia="Calibri" w:hAnsi="Sylfaen" w:cs="Sylfaen"/>
                <w:noProof/>
                <w:sz w:val="20"/>
                <w:szCs w:val="20"/>
                <w:lang w:val="ka-GE"/>
              </w:rPr>
              <w:t>პროგრამის</w:t>
            </w:r>
            <w:r w:rsidRPr="006C5568">
              <w:rPr>
                <w:rFonts w:ascii="Sylfaen" w:eastAsia="Calibri" w:hAnsi="Sylfaen" w:cs="Sylfaen"/>
                <w:noProof/>
                <w:sz w:val="20"/>
                <w:szCs w:val="20"/>
              </w:rPr>
              <w:t xml:space="preserve"> </w:t>
            </w:r>
            <w:r w:rsidRPr="006C5568">
              <w:rPr>
                <w:rFonts w:ascii="Sylfaen" w:eastAsia="Calibri" w:hAnsi="Sylfaen" w:cs="Sylfaen"/>
                <w:noProof/>
                <w:sz w:val="20"/>
                <w:szCs w:val="20"/>
                <w:lang w:val="ka-GE"/>
              </w:rPr>
              <w:t>მიზანია ლანდშაფტური არქიტექტურის მაგისტრის აკადემიური ხარისხის მქონე სპეციალისტის მომზადება</w:t>
            </w:r>
            <w:r w:rsidRPr="006C5568">
              <w:rPr>
                <w:rFonts w:ascii="AcadNusx" w:eastAsia="Calibri" w:hAnsi="AcadNusx" w:cs="AcadNusx"/>
                <w:noProof/>
                <w:sz w:val="20"/>
                <w:szCs w:val="20"/>
                <w:lang w:val="ka-GE"/>
              </w:rPr>
              <w:t xml:space="preserve">, </w:t>
            </w:r>
            <w:r w:rsidRPr="006C5568">
              <w:rPr>
                <w:rFonts w:ascii="Sylfaen" w:eastAsia="Calibri" w:hAnsi="Sylfaen" w:cs="Sylfaen"/>
                <w:noProof/>
                <w:sz w:val="20"/>
                <w:szCs w:val="20"/>
                <w:lang w:val="ka-GE"/>
              </w:rPr>
              <w:t>რომელიც ღრმა თეორიული ცოდნის საფუძველზე  დაუფლებული  იქნება:  საქართველოს  ტყეების და დასახლებული ტერიტორიების  მცენარეული  საფარის  კვლევის  მეცნიერულ  საფუძვლებს</w:t>
            </w:r>
            <w:r w:rsidRPr="006C5568">
              <w:rPr>
                <w:rFonts w:ascii="AcadNusx" w:eastAsia="Calibri" w:hAnsi="AcadNusx" w:cs="AcadNusx"/>
                <w:noProof/>
                <w:sz w:val="20"/>
                <w:szCs w:val="20"/>
                <w:lang w:val="ka-GE"/>
              </w:rPr>
              <w:t xml:space="preserve">, </w:t>
            </w:r>
            <w:r w:rsidRPr="006C5568">
              <w:rPr>
                <w:rFonts w:ascii="Sylfaen" w:eastAsia="Calibri" w:hAnsi="Sylfaen" w:cs="Sylfaen"/>
                <w:noProof/>
                <w:sz w:val="20"/>
                <w:szCs w:val="20"/>
                <w:lang w:val="ka-GE"/>
              </w:rPr>
              <w:t>ლანდშაფტების  დაგეგმარებისა და პროექტირების</w:t>
            </w:r>
            <w:r w:rsidRPr="006C5568">
              <w:rPr>
                <w:rFonts w:ascii="AcadNusx" w:eastAsia="Calibri" w:hAnsi="AcadNusx" w:cs="AcadNusx"/>
                <w:noProof/>
                <w:sz w:val="20"/>
                <w:szCs w:val="20"/>
                <w:lang w:val="ka-GE"/>
              </w:rPr>
              <w:t xml:space="preserve">, </w:t>
            </w:r>
            <w:r w:rsidRPr="006C5568">
              <w:rPr>
                <w:rFonts w:ascii="Sylfaen" w:eastAsia="Calibri" w:hAnsi="Sylfaen" w:cs="Sylfaen"/>
                <w:noProof/>
                <w:sz w:val="20"/>
                <w:szCs w:val="20"/>
                <w:lang w:val="ka-GE"/>
              </w:rPr>
              <w:t>ბაღ</w:t>
            </w:r>
            <w:r w:rsidRPr="006C5568">
              <w:rPr>
                <w:rFonts w:ascii="AcadNusx" w:eastAsia="Calibri" w:hAnsi="AcadNusx" w:cs="AcadNusx"/>
                <w:noProof/>
                <w:sz w:val="20"/>
                <w:szCs w:val="20"/>
                <w:lang w:val="ka-GE"/>
              </w:rPr>
              <w:t>-</w:t>
            </w:r>
            <w:r w:rsidRPr="006C5568">
              <w:rPr>
                <w:rFonts w:ascii="Sylfaen" w:eastAsia="Calibri" w:hAnsi="Sylfaen" w:cs="Sylfaen"/>
                <w:noProof/>
                <w:sz w:val="20"/>
                <w:szCs w:val="20"/>
                <w:lang w:val="ka-GE"/>
              </w:rPr>
              <w:t>პარკების მშენებლობის და ექსპლუატაციის  თანამედროვე  მეთოდებს</w:t>
            </w:r>
            <w:r w:rsidRPr="006C5568">
              <w:rPr>
                <w:rFonts w:ascii="AcadNusx" w:eastAsia="Calibri" w:hAnsi="AcadNusx" w:cs="AcadNusx"/>
                <w:noProof/>
                <w:sz w:val="20"/>
                <w:szCs w:val="20"/>
                <w:lang w:val="ka-GE"/>
              </w:rPr>
              <w:t xml:space="preserve">. </w:t>
            </w:r>
            <w:r w:rsidRPr="006C5568">
              <w:rPr>
                <w:rFonts w:ascii="Sylfaen" w:eastAsia="Calibri" w:hAnsi="Sylfaen" w:cs="Sylfaen"/>
                <w:noProof/>
                <w:sz w:val="20"/>
                <w:szCs w:val="20"/>
                <w:lang w:val="ka-GE"/>
              </w:rPr>
              <w:t>გარდა ამისა, შეძლებს საქართველოს  რეკრეაციული რესურსების კვლევას</w:t>
            </w:r>
            <w:r w:rsidRPr="006C5568">
              <w:rPr>
                <w:rFonts w:ascii="AcadNusx" w:eastAsia="Calibri" w:hAnsi="AcadNusx" w:cs="AcadNusx"/>
                <w:noProof/>
                <w:sz w:val="20"/>
                <w:szCs w:val="20"/>
                <w:lang w:val="ka-GE"/>
              </w:rPr>
              <w:t xml:space="preserve">, </w:t>
            </w:r>
            <w:r w:rsidRPr="006C5568">
              <w:rPr>
                <w:rFonts w:ascii="Sylfaen" w:eastAsia="Calibri" w:hAnsi="Sylfaen" w:cs="Sylfaen"/>
                <w:noProof/>
                <w:sz w:val="20"/>
                <w:szCs w:val="20"/>
                <w:lang w:val="ka-GE"/>
              </w:rPr>
              <w:t>ტურისტულ</w:t>
            </w:r>
            <w:r w:rsidRPr="006C5568">
              <w:rPr>
                <w:rFonts w:ascii="AcadNusx" w:eastAsia="Calibri" w:hAnsi="AcadNusx" w:cs="AcadNusx"/>
                <w:noProof/>
                <w:sz w:val="20"/>
                <w:szCs w:val="20"/>
                <w:lang w:val="ka-GE"/>
              </w:rPr>
              <w:t>-</w:t>
            </w:r>
            <w:r w:rsidRPr="006C5568">
              <w:rPr>
                <w:rFonts w:ascii="Sylfaen" w:eastAsia="Calibri" w:hAnsi="Sylfaen" w:cs="Sylfaen"/>
                <w:noProof/>
                <w:sz w:val="20"/>
                <w:szCs w:val="20"/>
                <w:lang w:val="ka-GE"/>
              </w:rPr>
              <w:t>რეკრეაციულ  ინდუსტრიაში მათი  როლის  და  პოტენციალის  შეფასებას</w:t>
            </w:r>
            <w:r w:rsidRPr="006C5568">
              <w:rPr>
                <w:rFonts w:ascii="AcadNusx" w:eastAsia="Calibri" w:hAnsi="AcadNusx" w:cs="AcadNusx"/>
                <w:noProof/>
                <w:sz w:val="20"/>
                <w:szCs w:val="20"/>
                <w:lang w:val="ka-GE"/>
              </w:rPr>
              <w:t xml:space="preserve">, </w:t>
            </w:r>
            <w:r w:rsidRPr="006C5568">
              <w:rPr>
                <w:rFonts w:ascii="Sylfaen" w:eastAsia="Calibri" w:hAnsi="Sylfaen" w:cs="Sylfaen"/>
                <w:noProof/>
                <w:sz w:val="20"/>
                <w:szCs w:val="20"/>
                <w:lang w:val="ka-GE"/>
              </w:rPr>
              <w:t>ბუნებრივი და კულტურული ლანდშაფტების დაცვის</w:t>
            </w:r>
            <w:r w:rsidRPr="006C5568">
              <w:rPr>
                <w:rFonts w:ascii="AcadNusx" w:eastAsia="Calibri" w:hAnsi="AcadNusx" w:cs="AcadNusx"/>
                <w:noProof/>
                <w:sz w:val="20"/>
                <w:szCs w:val="20"/>
                <w:lang w:val="ka-GE"/>
              </w:rPr>
              <w:t xml:space="preserve">, </w:t>
            </w:r>
            <w:r w:rsidRPr="006C5568">
              <w:rPr>
                <w:rFonts w:ascii="Sylfaen" w:eastAsia="Calibri" w:hAnsi="Sylfaen" w:cs="Sylfaen"/>
                <w:noProof/>
                <w:sz w:val="20"/>
                <w:szCs w:val="20"/>
                <w:lang w:val="ka-GE"/>
              </w:rPr>
              <w:t>განახლების და  კეთილმოწყობის  ღონისძიებების  შემუშავებას.</w:t>
            </w:r>
          </w:p>
          <w:p w:rsidR="004C0E52" w:rsidRPr="006C5568" w:rsidRDefault="004C0E52" w:rsidP="00D447EC">
            <w:pPr>
              <w:tabs>
                <w:tab w:val="left" w:pos="50"/>
                <w:tab w:val="center" w:pos="4889"/>
              </w:tabs>
              <w:spacing w:after="0"/>
              <w:ind w:firstLine="360"/>
              <w:jc w:val="both"/>
              <w:rPr>
                <w:rFonts w:ascii="AcadNusx" w:eastAsia="Calibri" w:hAnsi="AcadNusx"/>
                <w:noProof/>
                <w:color w:val="FF0000"/>
                <w:sz w:val="20"/>
                <w:szCs w:val="20"/>
                <w:lang w:val="ka-GE"/>
              </w:rPr>
            </w:pPr>
            <w:r w:rsidRPr="006C5568">
              <w:rPr>
                <w:rFonts w:ascii="Sylfaen" w:eastAsia="Calibri" w:hAnsi="Sylfaen" w:cs="Sylfaen"/>
                <w:noProof/>
                <w:sz w:val="20"/>
                <w:szCs w:val="20"/>
                <w:lang w:val="ka-GE"/>
              </w:rPr>
              <w:lastRenderedPageBreak/>
              <w:t>სპეციალობა ქვეყნისათვის მეტად მნიშვნელოვანია რადგანაც თანამედროვე  ურბანიზაციისა  და  გლობალიზაციის  პირობებში  აქტუალურია  ადამიანისათვის ეკოლოგიურად  სუფთა  და  კომფორტული  სასიცოცხლო  პირობების  შექმნა,  რაშიც  განსაკუთრებული  მნიშვნელობა  ლანდშაფტების  სწორ  ორგანიზაციას და გამწვანება</w:t>
            </w:r>
            <w:r w:rsidRPr="006C5568">
              <w:rPr>
                <w:rFonts w:ascii="AcadNusx" w:eastAsia="Calibri" w:hAnsi="AcadNusx" w:cs="AcadNusx"/>
                <w:noProof/>
                <w:sz w:val="20"/>
                <w:szCs w:val="20"/>
                <w:lang w:val="ka-GE"/>
              </w:rPr>
              <w:t>-</w:t>
            </w:r>
            <w:r w:rsidRPr="006C5568">
              <w:rPr>
                <w:rFonts w:ascii="Sylfaen" w:eastAsia="Calibri" w:hAnsi="Sylfaen" w:cs="Sylfaen"/>
                <w:noProof/>
                <w:sz w:val="20"/>
                <w:szCs w:val="20"/>
                <w:lang w:val="ka-GE"/>
              </w:rPr>
              <w:t>კეთილმოწყობის  საკითხებს  ენიჭება</w:t>
            </w:r>
            <w:r w:rsidRPr="006C5568">
              <w:rPr>
                <w:rFonts w:ascii="AcadNusx" w:eastAsia="Calibri" w:hAnsi="AcadNusx" w:cs="AcadNusx"/>
                <w:noProof/>
                <w:sz w:val="20"/>
                <w:szCs w:val="20"/>
                <w:lang w:val="ka-GE"/>
              </w:rPr>
              <w:t>.</w:t>
            </w:r>
            <w:r w:rsidRPr="006C5568">
              <w:rPr>
                <w:rFonts w:ascii="AcadNusx" w:eastAsia="Calibri" w:hAnsi="AcadNusx" w:cs="AcadNusx"/>
                <w:noProof/>
                <w:color w:val="FF0000"/>
                <w:sz w:val="20"/>
                <w:szCs w:val="20"/>
                <w:lang w:val="ka-GE"/>
              </w:rPr>
              <w:t xml:space="preserve"> </w:t>
            </w:r>
          </w:p>
          <w:p w:rsidR="004C0E52" w:rsidRDefault="004C0E52" w:rsidP="00D447EC">
            <w:pPr>
              <w:spacing w:after="0" w:line="240" w:lineRule="auto"/>
              <w:jc w:val="both"/>
              <w:rPr>
                <w:rFonts w:ascii="Sylfaen" w:eastAsia="Calibri" w:hAnsi="Sylfaen" w:cs="AcadNusx"/>
                <w:noProof/>
                <w:sz w:val="20"/>
                <w:szCs w:val="20"/>
                <w:lang w:val="ka-GE"/>
              </w:rPr>
            </w:pPr>
            <w:r w:rsidRPr="006C5568">
              <w:rPr>
                <w:rFonts w:ascii="Sylfaen" w:eastAsia="Calibri" w:hAnsi="Sylfaen" w:cs="Sylfaen"/>
                <w:noProof/>
                <w:sz w:val="20"/>
                <w:szCs w:val="20"/>
                <w:lang w:val="ka-GE"/>
              </w:rPr>
              <w:t>რეგიონების  განსხვავებულ  პირობებში  მცენარეების  სრულფასოვნად  გამოყენებისათვის  აუცილებელია  მათი  აკლიმატიზაციისა  და  აგროტექნიკის, აგრეთვე კლიმატის გლობალური ცვლილების ფონზე არსებული პრობლემური საკითხების  სათანადო  დამუშავება</w:t>
            </w:r>
            <w:r w:rsidRPr="006C5568">
              <w:rPr>
                <w:rFonts w:ascii="AcadNusx" w:eastAsia="Calibri" w:hAnsi="AcadNusx" w:cs="AcadNusx"/>
                <w:noProof/>
                <w:sz w:val="20"/>
                <w:szCs w:val="20"/>
                <w:lang w:val="ka-GE"/>
              </w:rPr>
              <w:t xml:space="preserve">, </w:t>
            </w:r>
            <w:r w:rsidRPr="006C5568">
              <w:rPr>
                <w:rFonts w:ascii="Sylfaen" w:eastAsia="Calibri" w:hAnsi="Sylfaen" w:cs="AcadNusx"/>
                <w:noProof/>
                <w:sz w:val="20"/>
                <w:szCs w:val="20"/>
                <w:lang w:val="ka-GE"/>
              </w:rPr>
              <w:t>რისთვისაც</w:t>
            </w:r>
            <w:r w:rsidRPr="006C5568">
              <w:rPr>
                <w:rFonts w:ascii="Sylfaen" w:eastAsia="Calibri" w:hAnsi="Sylfaen" w:cs="Sylfaen"/>
                <w:noProof/>
                <w:sz w:val="20"/>
                <w:szCs w:val="20"/>
                <w:lang w:val="ka-GE"/>
              </w:rPr>
              <w:t xml:space="preserve">  აუცილებელია  მაღალკვალიფიციური  კადრები</w:t>
            </w:r>
            <w:r w:rsidRPr="006C5568">
              <w:rPr>
                <w:rFonts w:ascii="AcadNusx" w:eastAsia="Calibri" w:hAnsi="AcadNusx" w:cs="AcadNusx"/>
                <w:noProof/>
                <w:sz w:val="20"/>
                <w:szCs w:val="20"/>
                <w:lang w:val="ka-GE"/>
              </w:rPr>
              <w:t xml:space="preserve">, </w:t>
            </w:r>
            <w:r w:rsidRPr="006C5568">
              <w:rPr>
                <w:rFonts w:ascii="Sylfaen" w:eastAsia="Calibri" w:hAnsi="Sylfaen" w:cs="Sylfaen"/>
                <w:noProof/>
                <w:sz w:val="20"/>
                <w:szCs w:val="20"/>
                <w:lang w:val="ka-GE"/>
              </w:rPr>
              <w:t>რომლებიც  დარგში  მსოფლიო  გამოცდილებისა  და   შეძენილი  ცოდნის  საფუძველზე  შეძლებენ  არსებული  პრობლემური  საკითხების  დასმას  და  კვლევის  შედეგების  პრაქტიკაში  დანერგვას</w:t>
            </w:r>
            <w:r w:rsidRPr="006C5568">
              <w:rPr>
                <w:rFonts w:ascii="AcadNusx" w:eastAsia="Calibri" w:hAnsi="AcadNusx" w:cs="AcadNusx"/>
                <w:noProof/>
                <w:sz w:val="20"/>
                <w:szCs w:val="20"/>
                <w:lang w:val="ka-GE"/>
              </w:rPr>
              <w:t>.</w:t>
            </w:r>
          </w:p>
          <w:p w:rsidR="00EA197C" w:rsidRPr="00EA197C" w:rsidRDefault="00EA197C" w:rsidP="00D447EC">
            <w:pPr>
              <w:spacing w:after="0" w:line="240" w:lineRule="auto"/>
              <w:jc w:val="both"/>
              <w:rPr>
                <w:rFonts w:ascii="Sylfaen" w:hAnsi="Sylfaen" w:cs="Sylfaen"/>
                <w:sz w:val="20"/>
                <w:szCs w:val="20"/>
                <w:lang w:val="ka-GE"/>
              </w:rPr>
            </w:pPr>
          </w:p>
        </w:tc>
      </w:tr>
      <w:tr w:rsidR="004C0E52" w:rsidRPr="00C8252E" w:rsidTr="00D447EC">
        <w:tc>
          <w:tcPr>
            <w:tcW w:w="10620" w:type="dxa"/>
            <w:gridSpan w:val="4"/>
            <w:tcBorders>
              <w:top w:val="single" w:sz="18" w:space="0" w:color="auto"/>
              <w:left w:val="single" w:sz="18" w:space="0" w:color="auto"/>
              <w:right w:val="single" w:sz="18" w:space="0" w:color="auto"/>
            </w:tcBorders>
            <w:shd w:val="clear" w:color="auto" w:fill="E5DFEC"/>
          </w:tcPr>
          <w:p w:rsidR="004C0E52" w:rsidRPr="00C8252E" w:rsidRDefault="004C0E52" w:rsidP="00D447EC">
            <w:pPr>
              <w:spacing w:after="0"/>
              <w:rPr>
                <w:rFonts w:ascii="Sylfaen" w:hAnsi="Sylfaen"/>
                <w:b/>
                <w:bCs/>
                <w:sz w:val="20"/>
                <w:szCs w:val="20"/>
              </w:rPr>
            </w:pPr>
            <w:r w:rsidRPr="00C8252E">
              <w:rPr>
                <w:rFonts w:ascii="Sylfaen" w:hAnsi="Sylfaen" w:cs="Sylfaen"/>
                <w:b/>
                <w:bCs/>
                <w:sz w:val="20"/>
                <w:szCs w:val="20"/>
                <w:lang w:val="ka-GE"/>
              </w:rPr>
              <w:lastRenderedPageBreak/>
              <w:t>სწავლისშედეგები</w:t>
            </w:r>
            <w:r w:rsidRPr="00C8252E">
              <w:rPr>
                <w:rFonts w:ascii="Sylfaen" w:hAnsi="Sylfaen"/>
                <w:b/>
                <w:bCs/>
                <w:sz w:val="20"/>
                <w:szCs w:val="20"/>
                <w:lang w:val="ka-GE"/>
              </w:rPr>
              <w:t xml:space="preserve">  ( </w:t>
            </w:r>
            <w:r w:rsidRPr="00C8252E">
              <w:rPr>
                <w:rFonts w:ascii="Sylfaen" w:hAnsi="Sylfaen" w:cs="Sylfaen"/>
                <w:b/>
                <w:bCs/>
                <w:sz w:val="20"/>
                <w:szCs w:val="20"/>
                <w:lang w:val="ka-GE"/>
              </w:rPr>
              <w:t>ზოგადი</w:t>
            </w:r>
            <w:r>
              <w:rPr>
                <w:rFonts w:ascii="Sylfaen" w:hAnsi="Sylfaen" w:cs="Sylfaen"/>
                <w:b/>
                <w:bCs/>
                <w:sz w:val="20"/>
                <w:szCs w:val="20"/>
                <w:lang w:val="ka-GE"/>
              </w:rPr>
              <w:t xml:space="preserve"> </w:t>
            </w:r>
            <w:r w:rsidRPr="00C8252E">
              <w:rPr>
                <w:rFonts w:ascii="Sylfaen" w:hAnsi="Sylfaen" w:cs="Sylfaen"/>
                <w:b/>
                <w:bCs/>
                <w:sz w:val="20"/>
                <w:szCs w:val="20"/>
                <w:lang w:val="ka-GE"/>
              </w:rPr>
              <w:t>და</w:t>
            </w:r>
            <w:r>
              <w:rPr>
                <w:rFonts w:ascii="Sylfaen" w:hAnsi="Sylfaen" w:cs="Sylfaen"/>
                <w:b/>
                <w:bCs/>
                <w:sz w:val="20"/>
                <w:szCs w:val="20"/>
                <w:lang w:val="ka-GE"/>
              </w:rPr>
              <w:t xml:space="preserve"> </w:t>
            </w:r>
            <w:r w:rsidRPr="00C8252E">
              <w:rPr>
                <w:rFonts w:ascii="Sylfaen" w:hAnsi="Sylfaen" w:cs="Sylfaen"/>
                <w:b/>
                <w:bCs/>
                <w:sz w:val="20"/>
                <w:szCs w:val="20"/>
                <w:lang w:val="ka-GE"/>
              </w:rPr>
              <w:t>დარგობრივი</w:t>
            </w:r>
            <w:r>
              <w:rPr>
                <w:rFonts w:ascii="Sylfaen" w:hAnsi="Sylfaen" w:cs="Sylfaen"/>
                <w:b/>
                <w:bCs/>
                <w:sz w:val="20"/>
                <w:szCs w:val="20"/>
                <w:lang w:val="ka-GE"/>
              </w:rPr>
              <w:t xml:space="preserve"> </w:t>
            </w:r>
            <w:r w:rsidRPr="00C8252E">
              <w:rPr>
                <w:rFonts w:ascii="Sylfaen" w:hAnsi="Sylfaen" w:cs="Sylfaen"/>
                <w:b/>
                <w:bCs/>
                <w:sz w:val="20"/>
                <w:szCs w:val="20"/>
                <w:lang w:val="ka-GE"/>
              </w:rPr>
              <w:t>კომპეტენციები</w:t>
            </w:r>
            <w:r w:rsidRPr="00C8252E">
              <w:rPr>
                <w:rFonts w:ascii="Sylfaen" w:hAnsi="Sylfaen"/>
                <w:b/>
                <w:bCs/>
                <w:sz w:val="20"/>
                <w:szCs w:val="20"/>
                <w:lang w:val="ka-GE"/>
              </w:rPr>
              <w:t>)</w:t>
            </w:r>
          </w:p>
        </w:tc>
      </w:tr>
      <w:tr w:rsidR="004C0E52" w:rsidRPr="00C8252E" w:rsidTr="00D447EC">
        <w:tc>
          <w:tcPr>
            <w:tcW w:w="2789" w:type="dxa"/>
            <w:tcBorders>
              <w:top w:val="single" w:sz="18" w:space="0" w:color="auto"/>
              <w:left w:val="single" w:sz="18" w:space="0" w:color="auto"/>
              <w:bottom w:val="single" w:sz="18" w:space="0" w:color="auto"/>
            </w:tcBorders>
            <w:shd w:val="clear" w:color="auto" w:fill="E5DFEC"/>
          </w:tcPr>
          <w:p w:rsidR="004C0E52" w:rsidRPr="00C8252E" w:rsidRDefault="004C0E52" w:rsidP="00D447EC">
            <w:pPr>
              <w:spacing w:after="0"/>
              <w:rPr>
                <w:rFonts w:ascii="Sylfaen" w:hAnsi="Sylfaen" w:cs="Sylfaen"/>
                <w:b/>
                <w:bCs/>
                <w:sz w:val="20"/>
                <w:szCs w:val="20"/>
                <w:lang w:val="ka-GE"/>
              </w:rPr>
            </w:pPr>
            <w:r w:rsidRPr="00C8252E">
              <w:rPr>
                <w:rFonts w:ascii="Sylfaen" w:hAnsi="Sylfaen" w:cs="Sylfaen"/>
                <w:b/>
                <w:bCs/>
                <w:sz w:val="20"/>
                <w:szCs w:val="20"/>
                <w:lang w:val="ka-GE"/>
              </w:rPr>
              <w:t>ცოდნა და გაცნობიერება</w:t>
            </w:r>
          </w:p>
          <w:p w:rsidR="004C0E52" w:rsidRPr="00C8252E" w:rsidRDefault="004C0E52" w:rsidP="00D447EC">
            <w:pPr>
              <w:spacing w:after="0"/>
              <w:rPr>
                <w:rFonts w:ascii="Sylfaen" w:hAnsi="Sylfaen" w:cs="Sylfaen"/>
                <w:b/>
                <w:bCs/>
                <w:sz w:val="20"/>
                <w:szCs w:val="20"/>
                <w:lang w:val="ka-GE"/>
              </w:rPr>
            </w:pPr>
          </w:p>
        </w:tc>
        <w:tc>
          <w:tcPr>
            <w:tcW w:w="7831" w:type="dxa"/>
            <w:gridSpan w:val="3"/>
            <w:tcBorders>
              <w:top w:val="single" w:sz="18" w:space="0" w:color="auto"/>
              <w:bottom w:val="single" w:sz="18" w:space="0" w:color="auto"/>
              <w:right w:val="single" w:sz="18" w:space="0" w:color="auto"/>
            </w:tcBorders>
          </w:tcPr>
          <w:p w:rsidR="00C60933" w:rsidRDefault="004C0E52" w:rsidP="00EA197C">
            <w:pPr>
              <w:pStyle w:val="CommentText"/>
              <w:rPr>
                <w:rFonts w:ascii="Sylfaen" w:hAnsi="Sylfaen" w:cs="Sylfaen"/>
                <w:noProof/>
                <w:spacing w:val="6"/>
                <w:sz w:val="20"/>
                <w:szCs w:val="20"/>
                <w:lang w:val="ka-GE"/>
              </w:rPr>
            </w:pPr>
            <w:r w:rsidRPr="00F75661">
              <w:rPr>
                <w:rFonts w:ascii="Sylfaen" w:hAnsi="Sylfaen" w:cs="Sylfaen"/>
                <w:b/>
                <w:i/>
                <w:noProof/>
                <w:sz w:val="20"/>
                <w:szCs w:val="20"/>
                <w:lang w:val="ka-GE"/>
              </w:rPr>
              <w:t>ზოგადი</w:t>
            </w:r>
            <w:r w:rsidRPr="00F75661">
              <w:rPr>
                <w:rFonts w:ascii="Sylfaen" w:hAnsi="Sylfaen"/>
                <w:b/>
                <w:i/>
                <w:noProof/>
                <w:sz w:val="20"/>
                <w:szCs w:val="20"/>
                <w:lang w:val="ka-GE"/>
              </w:rPr>
              <w:t xml:space="preserve"> კომპეტენციები</w:t>
            </w:r>
            <w:r w:rsidR="00F75661">
              <w:rPr>
                <w:rFonts w:ascii="Sylfaen" w:hAnsi="Sylfaen"/>
                <w:noProof/>
                <w:sz w:val="20"/>
                <w:szCs w:val="20"/>
                <w:lang w:val="ka-GE"/>
              </w:rPr>
              <w:t xml:space="preserve"> -</w:t>
            </w:r>
            <w:r w:rsidRPr="00F75661">
              <w:rPr>
                <w:rFonts w:ascii="Sylfaen" w:hAnsi="Sylfaen" w:cs="Sylfaen"/>
                <w:spacing w:val="6"/>
                <w:sz w:val="20"/>
                <w:szCs w:val="20"/>
                <w:lang w:val="ka-GE"/>
              </w:rPr>
              <w:t xml:space="preserve"> </w:t>
            </w:r>
            <w:r w:rsidR="00F75661" w:rsidRPr="00F75661">
              <w:rPr>
                <w:rFonts w:ascii="Sylfaen" w:hAnsi="Sylfaen" w:cs="Sylfaen"/>
                <w:noProof/>
                <w:spacing w:val="6"/>
                <w:sz w:val="20"/>
                <w:szCs w:val="20"/>
                <w:lang w:val="ka-GE"/>
              </w:rPr>
              <w:t>სწავლის ან/და საქმიანობის სფეროს</w:t>
            </w:r>
            <w:r w:rsidR="00F75661" w:rsidRPr="00F75661">
              <w:rPr>
                <w:rFonts w:ascii="Sylfaen" w:hAnsi="Sylfaen" w:cs="Sylfaen"/>
                <w:spacing w:val="6"/>
                <w:sz w:val="20"/>
                <w:szCs w:val="20"/>
                <w:lang w:val="ka-GE"/>
              </w:rPr>
              <w:t xml:space="preserve"> </w:t>
            </w:r>
            <w:r w:rsidR="00F75661" w:rsidRPr="00F75661">
              <w:rPr>
                <w:rFonts w:ascii="Sylfaen" w:hAnsi="Sylfaen" w:cs="Sylfaen"/>
                <w:noProof/>
                <w:spacing w:val="6"/>
                <w:sz w:val="20"/>
                <w:szCs w:val="20"/>
                <w:lang w:val="ka-GE"/>
              </w:rPr>
              <w:t xml:space="preserve">ღრმა, </w:t>
            </w:r>
            <w:r w:rsidR="00F75661" w:rsidRPr="00F75661">
              <w:rPr>
                <w:rFonts w:ascii="Sylfaen" w:hAnsi="Sylfaen" w:cs="Sylfaen"/>
                <w:spacing w:val="6"/>
                <w:sz w:val="20"/>
                <w:szCs w:val="20"/>
                <w:lang w:val="ka-GE"/>
              </w:rPr>
              <w:t xml:space="preserve">სისტემური </w:t>
            </w:r>
            <w:r w:rsidR="00F75661" w:rsidRPr="00F75661">
              <w:rPr>
                <w:rFonts w:ascii="Sylfaen" w:hAnsi="Sylfaen" w:cs="Sylfaen"/>
                <w:noProof/>
                <w:spacing w:val="6"/>
                <w:sz w:val="20"/>
                <w:szCs w:val="20"/>
                <w:lang w:val="ka-GE"/>
              </w:rPr>
              <w:t>ცოდნა და მისი კრიტიკული გააზრება, რომელიც მოიცავს სწავლის ან/და საქმიანობის სფეროს ზოგიერთ უახლეს მიღწევებს და ქმნის საფუძველს ინოვაციებისათვის, ახალი, ორიგინალური იდეების განვითარებისათვის.</w:t>
            </w:r>
          </w:p>
          <w:p w:rsidR="00EA197C" w:rsidRPr="008B1522" w:rsidRDefault="00EA197C" w:rsidP="00EA197C">
            <w:pPr>
              <w:pStyle w:val="CommentText"/>
              <w:rPr>
                <w:rFonts w:ascii="Sylfaen" w:hAnsi="Sylfaen" w:cs="Sylfaen"/>
                <w:noProof/>
                <w:spacing w:val="6"/>
                <w:sz w:val="20"/>
                <w:szCs w:val="20"/>
                <w:lang w:val="ka-GE"/>
              </w:rPr>
            </w:pPr>
          </w:p>
          <w:p w:rsidR="00882694" w:rsidRDefault="004C0E52" w:rsidP="00E848BD">
            <w:pPr>
              <w:spacing w:after="0"/>
              <w:ind w:firstLine="398"/>
              <w:jc w:val="both"/>
              <w:rPr>
                <w:rFonts w:ascii="Sylfaen" w:hAnsi="Sylfaen" w:cs="Sylfaen"/>
                <w:noProof/>
                <w:sz w:val="20"/>
                <w:szCs w:val="20"/>
                <w:lang w:val="ka-GE"/>
              </w:rPr>
            </w:pPr>
            <w:r w:rsidRPr="00F75661">
              <w:rPr>
                <w:rFonts w:ascii="Sylfaen" w:hAnsi="Sylfaen" w:cs="Sylfaen"/>
                <w:b/>
                <w:i/>
                <w:noProof/>
                <w:sz w:val="20"/>
                <w:szCs w:val="20"/>
                <w:lang w:val="ka-GE"/>
              </w:rPr>
              <w:t>დარგობრივი</w:t>
            </w:r>
            <w:r w:rsidRPr="00F75661">
              <w:rPr>
                <w:rFonts w:ascii="Sylfaen" w:hAnsi="Sylfaen"/>
                <w:b/>
                <w:i/>
                <w:noProof/>
                <w:sz w:val="20"/>
                <w:szCs w:val="20"/>
                <w:lang w:val="ka-GE"/>
              </w:rPr>
              <w:t xml:space="preserve"> კომპეტენციები</w:t>
            </w:r>
            <w:r w:rsidR="00F75661">
              <w:rPr>
                <w:rFonts w:ascii="Sylfaen" w:hAnsi="Sylfaen"/>
                <w:noProof/>
                <w:sz w:val="20"/>
                <w:szCs w:val="20"/>
                <w:lang w:val="ka-GE"/>
              </w:rPr>
              <w:t xml:space="preserve"> </w:t>
            </w:r>
          </w:p>
          <w:p w:rsidR="00751D28" w:rsidRPr="00751D28" w:rsidRDefault="00F75661" w:rsidP="0078343C">
            <w:pPr>
              <w:pStyle w:val="ListParagraph"/>
              <w:numPr>
                <w:ilvl w:val="0"/>
                <w:numId w:val="22"/>
              </w:numPr>
              <w:spacing w:after="0"/>
              <w:ind w:left="193" w:hanging="142"/>
              <w:jc w:val="both"/>
              <w:rPr>
                <w:rFonts w:ascii="Sylfaen" w:hAnsi="Sylfaen"/>
                <w:noProof/>
                <w:sz w:val="20"/>
                <w:szCs w:val="20"/>
                <w:lang w:val="ka-GE"/>
              </w:rPr>
            </w:pPr>
            <w:r w:rsidRPr="00751D28">
              <w:rPr>
                <w:rFonts w:ascii="Sylfaen" w:hAnsi="Sylfaen" w:cs="Sylfaen"/>
                <w:noProof/>
                <w:sz w:val="20"/>
                <w:szCs w:val="20"/>
                <w:lang w:val="ka-GE"/>
              </w:rPr>
              <w:t xml:space="preserve"> ახდენს საქართველოში</w:t>
            </w:r>
            <w:r w:rsidR="00906913" w:rsidRPr="00751D28">
              <w:rPr>
                <w:rFonts w:ascii="Sylfaen" w:hAnsi="Sylfaen" w:cs="Sylfaen"/>
                <w:noProof/>
                <w:sz w:val="20"/>
                <w:szCs w:val="20"/>
                <w:lang w:val="ka-GE"/>
              </w:rPr>
              <w:t xml:space="preserve"> გავრცელებული </w:t>
            </w:r>
            <w:r w:rsidRPr="00751D28">
              <w:rPr>
                <w:rFonts w:ascii="Sylfaen" w:hAnsi="Sylfaen" w:cs="Sylfaen"/>
                <w:noProof/>
                <w:sz w:val="20"/>
                <w:szCs w:val="20"/>
                <w:lang w:val="ka-GE"/>
              </w:rPr>
              <w:t xml:space="preserve">დეკორატიული </w:t>
            </w:r>
            <w:r w:rsidR="00906913" w:rsidRPr="00751D28">
              <w:rPr>
                <w:rFonts w:ascii="Sylfaen" w:hAnsi="Sylfaen" w:cs="Sylfaen"/>
                <w:noProof/>
                <w:sz w:val="20"/>
                <w:szCs w:val="20"/>
                <w:lang w:val="ka-GE"/>
              </w:rPr>
              <w:t>მცენარეების ძირითადი ასორტიმენტი</w:t>
            </w:r>
            <w:r w:rsidRPr="00751D28">
              <w:rPr>
                <w:rFonts w:ascii="Sylfaen" w:hAnsi="Sylfaen" w:cs="Sylfaen"/>
                <w:noProof/>
                <w:sz w:val="20"/>
                <w:szCs w:val="20"/>
                <w:lang w:val="ka-GE"/>
              </w:rPr>
              <w:t xml:space="preserve">ს იდენტიფიცირებას მორფოლოგიური თავისებურებების </w:t>
            </w:r>
            <w:r w:rsidR="002C1D25" w:rsidRPr="00751D28">
              <w:rPr>
                <w:rFonts w:ascii="Sylfaen" w:hAnsi="Sylfaen" w:cs="Sylfaen"/>
                <w:noProof/>
                <w:sz w:val="20"/>
                <w:szCs w:val="20"/>
                <w:lang w:val="ka-GE"/>
              </w:rPr>
              <w:t xml:space="preserve">შესაბამისად; ბიო-მორფოლოგიური თავისებურებების გათვალისწინებით განსაზრვრავს </w:t>
            </w:r>
            <w:r w:rsidR="005F50C0">
              <w:rPr>
                <w:rFonts w:ascii="Sylfaen" w:hAnsi="Sylfaen" w:cs="Sylfaen"/>
                <w:noProof/>
                <w:sz w:val="20"/>
                <w:szCs w:val="20"/>
                <w:lang w:val="ka-GE"/>
              </w:rPr>
              <w:t>მცენარეების</w:t>
            </w:r>
            <w:r w:rsidR="002C1D25" w:rsidRPr="00751D28">
              <w:rPr>
                <w:rFonts w:ascii="Sylfaen" w:hAnsi="Sylfaen" w:cs="Sylfaen"/>
                <w:noProof/>
                <w:sz w:val="20"/>
                <w:szCs w:val="20"/>
                <w:lang w:val="ka-GE"/>
              </w:rPr>
              <w:t xml:space="preserve"> სასიციცხლო პირობებს, გეგმავს გამწვანების პროცესში მათი გამოყენების</w:t>
            </w:r>
            <w:r w:rsidR="00751D28" w:rsidRPr="00751D28">
              <w:rPr>
                <w:rFonts w:ascii="Sylfaen" w:hAnsi="Sylfaen" w:cs="Sylfaen"/>
                <w:noProof/>
                <w:sz w:val="20"/>
                <w:szCs w:val="20"/>
                <w:lang w:val="ka-GE"/>
              </w:rPr>
              <w:t>ა და</w:t>
            </w:r>
            <w:r w:rsidR="002C1D25" w:rsidRPr="00751D28">
              <w:rPr>
                <w:rFonts w:ascii="Sylfaen" w:hAnsi="Sylfaen" w:cs="Sylfaen"/>
                <w:noProof/>
                <w:sz w:val="20"/>
                <w:szCs w:val="20"/>
                <w:lang w:val="ka-GE"/>
              </w:rPr>
              <w:t xml:space="preserve"> </w:t>
            </w:r>
            <w:r w:rsidR="00A0000A">
              <w:rPr>
                <w:rFonts w:ascii="Sylfaen" w:hAnsi="Sylfaen" w:cs="Sylfaen"/>
                <w:noProof/>
                <w:sz w:val="20"/>
                <w:szCs w:val="20"/>
                <w:lang w:val="ka-GE"/>
              </w:rPr>
              <w:t>მოვლ</w:t>
            </w:r>
            <w:r w:rsidR="00751D28" w:rsidRPr="00751D28">
              <w:rPr>
                <w:rFonts w:ascii="Sylfaen" w:hAnsi="Sylfaen" w:cs="Sylfaen"/>
                <w:noProof/>
                <w:sz w:val="20"/>
                <w:szCs w:val="20"/>
                <w:lang w:val="ka-GE"/>
              </w:rPr>
              <w:t xml:space="preserve">ის </w:t>
            </w:r>
            <w:r w:rsidR="002C1D25" w:rsidRPr="00751D28">
              <w:rPr>
                <w:rFonts w:ascii="Sylfaen" w:hAnsi="Sylfaen" w:cs="Sylfaen"/>
                <w:noProof/>
                <w:sz w:val="20"/>
                <w:szCs w:val="20"/>
                <w:lang w:val="ka-GE"/>
              </w:rPr>
              <w:t>ოპტიმალურ ღონისძიებებს; ბაზრის მოთხოვნის გათვალისწინებით დეკორატიულ მცენარეთა სანერგის</w:t>
            </w:r>
            <w:r w:rsidR="00751D28" w:rsidRPr="00751D28">
              <w:rPr>
                <w:rFonts w:ascii="Sylfaen" w:hAnsi="Sylfaen" w:cs="Sylfaen"/>
                <w:noProof/>
                <w:sz w:val="20"/>
                <w:szCs w:val="20"/>
                <w:lang w:val="ka-GE"/>
              </w:rPr>
              <w:t>ათვის ადგენს</w:t>
            </w:r>
            <w:r w:rsidR="002C1D25" w:rsidRPr="00751D28">
              <w:rPr>
                <w:rFonts w:ascii="Sylfaen" w:hAnsi="Sylfaen" w:cs="Sylfaen"/>
                <w:noProof/>
                <w:sz w:val="20"/>
                <w:szCs w:val="20"/>
                <w:lang w:val="ka-GE"/>
              </w:rPr>
              <w:t xml:space="preserve"> </w:t>
            </w:r>
            <w:r w:rsidR="00751D28" w:rsidRPr="00751D28">
              <w:rPr>
                <w:rFonts w:ascii="Sylfaen" w:hAnsi="Sylfaen" w:cs="Sylfaen"/>
                <w:noProof/>
                <w:sz w:val="20"/>
                <w:szCs w:val="20"/>
                <w:lang w:val="ka-GE"/>
              </w:rPr>
              <w:t xml:space="preserve">მცენარეთა ასორტიმენტს, </w:t>
            </w:r>
            <w:r w:rsidR="00A0000A">
              <w:rPr>
                <w:rFonts w:ascii="Sylfaen" w:hAnsi="Sylfaen" w:cs="Sylfaen"/>
                <w:noProof/>
                <w:sz w:val="20"/>
                <w:szCs w:val="20"/>
                <w:lang w:val="ka-GE"/>
              </w:rPr>
              <w:t xml:space="preserve">განსაზღვრავს </w:t>
            </w:r>
            <w:r w:rsidR="00751D28" w:rsidRPr="00751D28">
              <w:rPr>
                <w:rFonts w:ascii="Sylfaen" w:hAnsi="Sylfaen" w:cs="Sylfaen"/>
                <w:noProof/>
                <w:sz w:val="20"/>
                <w:szCs w:val="20"/>
                <w:lang w:val="ka-GE"/>
              </w:rPr>
              <w:t>ნერგების გამოყვანის მოცულობას და აგრო</w:t>
            </w:r>
            <w:r w:rsidR="00A0000A">
              <w:rPr>
                <w:rFonts w:ascii="Sylfaen" w:hAnsi="Sylfaen" w:cs="Sylfaen"/>
                <w:noProof/>
                <w:sz w:val="20"/>
                <w:szCs w:val="20"/>
                <w:lang w:val="ka-GE"/>
              </w:rPr>
              <w:t>ტექნოლოგიებს</w:t>
            </w:r>
            <w:r w:rsidR="00751D28" w:rsidRPr="00751D28">
              <w:rPr>
                <w:rFonts w:ascii="Sylfaen" w:hAnsi="Sylfaen" w:cs="Sylfaen"/>
                <w:noProof/>
                <w:sz w:val="20"/>
                <w:szCs w:val="20"/>
                <w:lang w:val="ka-GE"/>
              </w:rPr>
              <w:t xml:space="preserve">; </w:t>
            </w:r>
            <w:r w:rsidR="002C1D25" w:rsidRPr="00751D28">
              <w:rPr>
                <w:rFonts w:ascii="Sylfaen" w:hAnsi="Sylfaen" w:cs="Sylfaen"/>
                <w:noProof/>
                <w:sz w:val="20"/>
                <w:szCs w:val="20"/>
                <w:lang w:val="ka-GE"/>
              </w:rPr>
              <w:t xml:space="preserve"> </w:t>
            </w:r>
          </w:p>
          <w:p w:rsidR="00B47863" w:rsidRPr="00B47863" w:rsidRDefault="00B47863" w:rsidP="00B47863">
            <w:pPr>
              <w:pStyle w:val="ListParagraph"/>
              <w:numPr>
                <w:ilvl w:val="0"/>
                <w:numId w:val="22"/>
              </w:numPr>
              <w:spacing w:after="0"/>
              <w:ind w:left="193" w:hanging="142"/>
              <w:jc w:val="both"/>
              <w:rPr>
                <w:rFonts w:ascii="Sylfaen" w:hAnsi="Sylfaen"/>
                <w:noProof/>
                <w:sz w:val="20"/>
                <w:szCs w:val="20"/>
                <w:lang w:val="ka-GE"/>
              </w:rPr>
            </w:pPr>
            <w:r w:rsidRPr="00B47863">
              <w:rPr>
                <w:rFonts w:ascii="Sylfaen" w:hAnsi="Sylfaen" w:cs="Sylfaen"/>
                <w:noProof/>
                <w:sz w:val="20"/>
                <w:szCs w:val="20"/>
                <w:lang w:val="ka-GE"/>
              </w:rPr>
              <w:t>თანამედროვე ურბანიზაციის პირობებში, ლანდშაფტური ხელოვნების თანამედროვე თეორიებზე დაყრდნობით აღწერს და განსაზრვრავს სხვადასხვა სტილში ტერიტორიების პროექტირების, მხატვრული და სივრცით-კომპოზიციური გადაწყვეტის  შესაძლებლობებს; ობიექტის არსებული პირობების გათვალისწინებით, პროექტის შესაბამისად, აკეთებს მონახაზს ტერიტორიების დაგეგმარების და ჩანაფიქრის რეალურად განხორციელების შესახებ;</w:t>
            </w:r>
          </w:p>
          <w:p w:rsidR="00B47863" w:rsidRPr="00B47863" w:rsidRDefault="00B47863" w:rsidP="00B47863">
            <w:pPr>
              <w:pStyle w:val="ListParagraph"/>
              <w:numPr>
                <w:ilvl w:val="0"/>
                <w:numId w:val="22"/>
              </w:numPr>
              <w:spacing w:after="0"/>
              <w:ind w:left="193" w:hanging="142"/>
              <w:jc w:val="both"/>
              <w:rPr>
                <w:rFonts w:ascii="Sylfaen" w:hAnsi="Sylfaen"/>
                <w:noProof/>
                <w:sz w:val="20"/>
                <w:szCs w:val="20"/>
                <w:lang w:val="ka-GE"/>
              </w:rPr>
            </w:pPr>
            <w:r w:rsidRPr="00B47863">
              <w:rPr>
                <w:rFonts w:ascii="Sylfaen" w:hAnsi="Sylfaen" w:cs="Sylfaen"/>
                <w:noProof/>
                <w:sz w:val="20"/>
                <w:szCs w:val="20"/>
                <w:lang w:val="ka-GE"/>
              </w:rPr>
              <w:t>ქვეყნის უნიკალური ბუნებრივი პოტენციალის შესაძლებლობებზე დაყრდნობით, ადგილობრივი კლიმატურ-ნიადაგობრივი და ეკოლოგიური პირობების კვლევის საფუძველზე, ტერიტორიების პროექტირებისა და გამწვანება-კეთილმოწყობის პროცესში განსაზღვრავს ღონისძიებათა ერთობლიობას, რომელიც მიმართული იქნება ობიექტის  არსებული საუკეთესო მხარეების წარმოჩენასა და ადამიანისათვის კომფორტული სასიცოცხლო პირობების შექმნაზე, ეკოლოგიური წონასწორობის შენარჩუნებაზე;</w:t>
            </w:r>
          </w:p>
          <w:p w:rsidR="009262C7" w:rsidRPr="00EA197C" w:rsidRDefault="00E609DF" w:rsidP="00EA197C">
            <w:pPr>
              <w:pStyle w:val="ListParagraph"/>
              <w:numPr>
                <w:ilvl w:val="0"/>
                <w:numId w:val="22"/>
              </w:numPr>
              <w:tabs>
                <w:tab w:val="left" w:pos="414"/>
              </w:tabs>
              <w:spacing w:after="0"/>
              <w:ind w:left="193" w:hanging="142"/>
              <w:jc w:val="both"/>
              <w:rPr>
                <w:rFonts w:ascii="Sylfaen" w:hAnsi="Sylfaen" w:cs="Sylfaen"/>
                <w:noProof/>
                <w:sz w:val="20"/>
                <w:szCs w:val="20"/>
                <w:lang w:val="ka-GE"/>
              </w:rPr>
            </w:pPr>
            <w:r>
              <w:rPr>
                <w:rFonts w:ascii="Sylfaen" w:hAnsi="Sylfaen" w:cs="Sylfaen"/>
                <w:sz w:val="20"/>
                <w:szCs w:val="20"/>
                <w:lang w:val="ka-GE"/>
              </w:rPr>
              <w:t xml:space="preserve">ახდენს </w:t>
            </w:r>
            <w:r w:rsidR="00906913" w:rsidRPr="00E848BD">
              <w:rPr>
                <w:rFonts w:ascii="Sylfaen" w:hAnsi="Sylfaen" w:cs="Sylfaen"/>
                <w:sz w:val="20"/>
                <w:szCs w:val="20"/>
                <w:lang w:val="ka-GE"/>
              </w:rPr>
              <w:t>ინფორმაცი</w:t>
            </w:r>
            <w:r>
              <w:rPr>
                <w:rFonts w:ascii="Sylfaen" w:hAnsi="Sylfaen" w:cs="Sylfaen"/>
                <w:sz w:val="20"/>
                <w:szCs w:val="20"/>
                <w:lang w:val="ka-GE"/>
              </w:rPr>
              <w:t>ულ ტექნოლოგიებთან და თანამედროვე ლანდშაფტის დიზაინის 3</w:t>
            </w:r>
            <w:r>
              <w:rPr>
                <w:rFonts w:ascii="Sylfaen" w:hAnsi="Sylfaen" w:cs="Sylfaen"/>
                <w:sz w:val="20"/>
                <w:szCs w:val="20"/>
              </w:rPr>
              <w:t>D</w:t>
            </w:r>
            <w:r>
              <w:rPr>
                <w:rFonts w:ascii="Sylfaen" w:hAnsi="Sylfaen" w:cs="Sylfaen"/>
                <w:sz w:val="20"/>
                <w:szCs w:val="20"/>
                <w:lang w:val="ka-GE"/>
              </w:rPr>
              <w:t xml:space="preserve"> პროგრამებთან მუშაობის, ინფორმაციის</w:t>
            </w:r>
            <w:r w:rsidR="00906913" w:rsidRPr="00E848BD">
              <w:rPr>
                <w:rFonts w:ascii="Sylfaen" w:hAnsi="Sylfaen" w:cs="Sylfaen"/>
                <w:sz w:val="20"/>
                <w:szCs w:val="20"/>
                <w:lang w:val="ka-GE"/>
              </w:rPr>
              <w:t xml:space="preserve"> კრიტიკულად </w:t>
            </w:r>
            <w:r w:rsidR="009262C7">
              <w:rPr>
                <w:rFonts w:ascii="Sylfaen" w:hAnsi="Sylfaen" w:cs="Sylfaen"/>
                <w:sz w:val="20"/>
                <w:szCs w:val="20"/>
                <w:lang w:val="ka-GE"/>
              </w:rPr>
              <w:t xml:space="preserve">და შემოქმედებითად </w:t>
            </w:r>
            <w:r w:rsidR="00906913" w:rsidRPr="00E848BD">
              <w:rPr>
                <w:rFonts w:ascii="Sylfaen" w:hAnsi="Sylfaen" w:cs="Sylfaen"/>
                <w:sz w:val="20"/>
                <w:szCs w:val="20"/>
                <w:lang w:val="ka-GE"/>
              </w:rPr>
              <w:t xml:space="preserve">გააზრების, სამეცნიერო ნაშრომის წერისა და გაფორმების, პედაგოგიური </w:t>
            </w:r>
            <w:r w:rsidR="009262C7">
              <w:rPr>
                <w:rFonts w:ascii="Sylfaen" w:hAnsi="Sylfaen" w:cs="Sylfaen"/>
                <w:sz w:val="20"/>
                <w:szCs w:val="20"/>
                <w:lang w:val="ka-GE"/>
              </w:rPr>
              <w:t xml:space="preserve"> საქმიანობისათვის აუცილებელი </w:t>
            </w:r>
            <w:r>
              <w:rPr>
                <w:rFonts w:ascii="Sylfaen" w:hAnsi="Sylfaen" w:cs="Sylfaen"/>
                <w:sz w:val="20"/>
                <w:szCs w:val="20"/>
                <w:lang w:val="ka-GE"/>
              </w:rPr>
              <w:t>ცოდნის დემონსტრირებას.</w:t>
            </w:r>
          </w:p>
        </w:tc>
      </w:tr>
      <w:tr w:rsidR="004C0E52" w:rsidRPr="00C8252E" w:rsidTr="00EA197C">
        <w:trPr>
          <w:trHeight w:val="2082"/>
        </w:trPr>
        <w:tc>
          <w:tcPr>
            <w:tcW w:w="2789" w:type="dxa"/>
            <w:tcBorders>
              <w:top w:val="single" w:sz="18" w:space="0" w:color="auto"/>
              <w:left w:val="single" w:sz="18" w:space="0" w:color="auto"/>
            </w:tcBorders>
            <w:shd w:val="clear" w:color="auto" w:fill="E5DFEC"/>
          </w:tcPr>
          <w:p w:rsidR="004C0E52" w:rsidRPr="00C8252E" w:rsidRDefault="004C0E52" w:rsidP="00D447EC">
            <w:pPr>
              <w:spacing w:after="0"/>
              <w:rPr>
                <w:rFonts w:ascii="Sylfaen" w:hAnsi="Sylfaen" w:cs="Sylfaen"/>
                <w:b/>
                <w:bCs/>
                <w:sz w:val="20"/>
                <w:szCs w:val="20"/>
                <w:lang w:val="ka-GE"/>
              </w:rPr>
            </w:pPr>
            <w:r>
              <w:rPr>
                <w:rFonts w:ascii="Sylfaen" w:hAnsi="Sylfaen" w:cs="Sylfaen"/>
                <w:b/>
                <w:bCs/>
                <w:sz w:val="20"/>
                <w:szCs w:val="20"/>
                <w:lang w:val="ka-GE"/>
              </w:rPr>
              <w:lastRenderedPageBreak/>
              <w:t>უნარი</w:t>
            </w:r>
          </w:p>
        </w:tc>
        <w:tc>
          <w:tcPr>
            <w:tcW w:w="7831" w:type="dxa"/>
            <w:gridSpan w:val="3"/>
            <w:tcBorders>
              <w:top w:val="single" w:sz="18" w:space="0" w:color="auto"/>
              <w:right w:val="single" w:sz="18" w:space="0" w:color="auto"/>
            </w:tcBorders>
          </w:tcPr>
          <w:p w:rsidR="00F75661" w:rsidRDefault="004C0E52" w:rsidP="00EA197C">
            <w:pPr>
              <w:pStyle w:val="ListParagraph"/>
              <w:spacing w:after="0"/>
              <w:ind w:left="51" w:firstLine="426"/>
              <w:jc w:val="both"/>
              <w:rPr>
                <w:rFonts w:ascii="Sylfaen" w:hAnsi="Sylfaen" w:cs="Sylfaen"/>
                <w:spacing w:val="6"/>
                <w:sz w:val="20"/>
                <w:szCs w:val="20"/>
                <w:lang w:val="ka-GE"/>
              </w:rPr>
            </w:pPr>
            <w:r w:rsidRPr="00F75661">
              <w:rPr>
                <w:rFonts w:ascii="Sylfaen" w:hAnsi="Sylfaen"/>
                <w:b/>
                <w:i/>
                <w:noProof/>
                <w:sz w:val="20"/>
                <w:szCs w:val="20"/>
                <w:lang w:val="ka-GE"/>
              </w:rPr>
              <w:t>ზოგადი კომპეტენციები</w:t>
            </w:r>
            <w:r w:rsidRPr="008B1522">
              <w:rPr>
                <w:rFonts w:ascii="Sylfaen" w:hAnsi="Sylfaen"/>
                <w:noProof/>
                <w:sz w:val="20"/>
                <w:szCs w:val="20"/>
                <w:lang w:val="ka-GE"/>
              </w:rPr>
              <w:t xml:space="preserve"> - </w:t>
            </w:r>
            <w:r w:rsidR="00F75661" w:rsidRPr="00F75661">
              <w:rPr>
                <w:rFonts w:ascii="Sylfaen" w:hAnsi="Sylfaen" w:cs="Sylfaen"/>
                <w:sz w:val="20"/>
                <w:szCs w:val="20"/>
                <w:lang w:val="ka-GE"/>
              </w:rPr>
              <w:t>უცნობ</w:t>
            </w:r>
            <w:r w:rsidR="00F75661" w:rsidRPr="00F75661">
              <w:rPr>
                <w:sz w:val="20"/>
                <w:szCs w:val="20"/>
                <w:lang w:val="ka-GE"/>
              </w:rPr>
              <w:t xml:space="preserve"> </w:t>
            </w:r>
            <w:r w:rsidR="00F75661" w:rsidRPr="00F75661">
              <w:rPr>
                <w:rFonts w:ascii="Sylfaen" w:hAnsi="Sylfaen" w:cs="Sylfaen"/>
                <w:sz w:val="20"/>
                <w:szCs w:val="20"/>
                <w:lang w:val="ka-GE"/>
              </w:rPr>
              <w:t>ან</w:t>
            </w:r>
            <w:r w:rsidR="00F75661" w:rsidRPr="00F75661">
              <w:rPr>
                <w:sz w:val="20"/>
                <w:szCs w:val="20"/>
                <w:lang w:val="ka-GE"/>
              </w:rPr>
              <w:t xml:space="preserve"> </w:t>
            </w:r>
            <w:r w:rsidR="00F75661" w:rsidRPr="00F75661">
              <w:rPr>
                <w:rFonts w:ascii="Sylfaen" w:hAnsi="Sylfaen" w:cs="Sylfaen"/>
                <w:sz w:val="20"/>
                <w:szCs w:val="20"/>
                <w:lang w:val="ka-GE"/>
              </w:rPr>
              <w:t>მულტიდისციპლინურ</w:t>
            </w:r>
            <w:r w:rsidR="00F75661" w:rsidRPr="00F75661">
              <w:rPr>
                <w:sz w:val="20"/>
                <w:szCs w:val="20"/>
                <w:lang w:val="ka-GE"/>
              </w:rPr>
              <w:t xml:space="preserve"> </w:t>
            </w:r>
            <w:r w:rsidR="00F75661" w:rsidRPr="00F75661">
              <w:rPr>
                <w:rFonts w:ascii="Sylfaen" w:hAnsi="Sylfaen" w:cs="Sylfaen"/>
                <w:sz w:val="20"/>
                <w:szCs w:val="20"/>
                <w:lang w:val="ka-GE"/>
              </w:rPr>
              <w:t>გარემოში</w:t>
            </w:r>
            <w:r w:rsidR="00F75661" w:rsidRPr="00F75661">
              <w:rPr>
                <w:sz w:val="20"/>
                <w:szCs w:val="20"/>
                <w:lang w:val="ka-GE"/>
              </w:rPr>
              <w:t xml:space="preserve"> </w:t>
            </w:r>
            <w:r w:rsidR="00F75661" w:rsidRPr="00F75661">
              <w:rPr>
                <w:rFonts w:ascii="Sylfaen" w:hAnsi="Sylfaen" w:cs="Sylfaen"/>
                <w:sz w:val="20"/>
                <w:szCs w:val="20"/>
                <w:lang w:val="ka-GE"/>
              </w:rPr>
              <w:t>რთული</w:t>
            </w:r>
            <w:r w:rsidR="00F75661" w:rsidRPr="00F75661">
              <w:rPr>
                <w:sz w:val="20"/>
                <w:szCs w:val="20"/>
                <w:lang w:val="ka-GE"/>
              </w:rPr>
              <w:t xml:space="preserve"> </w:t>
            </w:r>
            <w:r w:rsidR="00F75661" w:rsidRPr="00F75661">
              <w:rPr>
                <w:rFonts w:ascii="Sylfaen" w:hAnsi="Sylfaen" w:cs="Sylfaen"/>
                <w:sz w:val="20"/>
                <w:szCs w:val="20"/>
                <w:lang w:val="ka-GE"/>
              </w:rPr>
              <w:t>პრობლემების</w:t>
            </w:r>
            <w:r w:rsidR="00F75661" w:rsidRPr="00F75661">
              <w:rPr>
                <w:sz w:val="20"/>
                <w:szCs w:val="20"/>
                <w:lang w:val="ka-GE"/>
              </w:rPr>
              <w:t xml:space="preserve"> </w:t>
            </w:r>
            <w:r w:rsidR="00F75661" w:rsidRPr="00F75661">
              <w:rPr>
                <w:rFonts w:ascii="Sylfaen" w:hAnsi="Sylfaen" w:cs="Sylfaen"/>
                <w:sz w:val="20"/>
                <w:szCs w:val="20"/>
                <w:lang w:val="ka-GE"/>
              </w:rPr>
              <w:t>გადაწყვეტის</w:t>
            </w:r>
            <w:r w:rsidR="00F75661" w:rsidRPr="00F75661">
              <w:rPr>
                <w:sz w:val="20"/>
                <w:szCs w:val="20"/>
                <w:lang w:val="ka-GE"/>
              </w:rPr>
              <w:t xml:space="preserve"> </w:t>
            </w:r>
            <w:r w:rsidR="00F75661" w:rsidRPr="00F75661">
              <w:rPr>
                <w:rFonts w:ascii="Sylfaen" w:hAnsi="Sylfaen" w:cs="Sylfaen"/>
                <w:sz w:val="20"/>
                <w:szCs w:val="20"/>
                <w:lang w:val="ka-GE"/>
              </w:rPr>
              <w:t>ახალი</w:t>
            </w:r>
            <w:r w:rsidR="00F75661" w:rsidRPr="00F75661">
              <w:rPr>
                <w:sz w:val="20"/>
                <w:szCs w:val="20"/>
                <w:lang w:val="ka-GE"/>
              </w:rPr>
              <w:t xml:space="preserve">, </w:t>
            </w:r>
            <w:r w:rsidR="00F75661" w:rsidRPr="00F75661">
              <w:rPr>
                <w:rFonts w:ascii="Sylfaen" w:hAnsi="Sylfaen" w:cs="Sylfaen"/>
                <w:sz w:val="20"/>
                <w:szCs w:val="20"/>
                <w:lang w:val="ka-GE"/>
              </w:rPr>
              <w:t>ორიგინალური</w:t>
            </w:r>
            <w:r w:rsidR="00F75661" w:rsidRPr="00F75661">
              <w:rPr>
                <w:sz w:val="20"/>
                <w:szCs w:val="20"/>
                <w:lang w:val="ka-GE"/>
              </w:rPr>
              <w:t xml:space="preserve"> </w:t>
            </w:r>
            <w:r w:rsidR="00F75661" w:rsidRPr="00F75661">
              <w:rPr>
                <w:rFonts w:ascii="Sylfaen" w:hAnsi="Sylfaen" w:cs="Sylfaen"/>
                <w:sz w:val="20"/>
                <w:szCs w:val="20"/>
                <w:lang w:val="ka-GE"/>
              </w:rPr>
              <w:t>გზების</w:t>
            </w:r>
            <w:r w:rsidR="00F75661" w:rsidRPr="00F75661">
              <w:rPr>
                <w:sz w:val="20"/>
                <w:szCs w:val="20"/>
                <w:lang w:val="ka-GE"/>
              </w:rPr>
              <w:t xml:space="preserve"> </w:t>
            </w:r>
            <w:r w:rsidR="00F75661" w:rsidRPr="00F75661">
              <w:rPr>
                <w:rFonts w:ascii="Sylfaen" w:hAnsi="Sylfaen" w:cs="Sylfaen"/>
                <w:sz w:val="20"/>
                <w:szCs w:val="20"/>
                <w:lang w:val="ka-GE"/>
              </w:rPr>
              <w:t>ძიება</w:t>
            </w:r>
            <w:r w:rsidR="00F75661" w:rsidRPr="00F75661">
              <w:rPr>
                <w:sz w:val="20"/>
                <w:szCs w:val="20"/>
                <w:lang w:val="ka-GE"/>
              </w:rPr>
              <w:t xml:space="preserve"> </w:t>
            </w:r>
            <w:r w:rsidR="00F75661" w:rsidRPr="00F75661">
              <w:rPr>
                <w:rFonts w:ascii="Sylfaen" w:hAnsi="Sylfaen" w:cs="Sylfaen"/>
                <w:sz w:val="20"/>
                <w:szCs w:val="20"/>
                <w:lang w:val="ka-GE"/>
              </w:rPr>
              <w:t>ან</w:t>
            </w:r>
            <w:r w:rsidR="00F75661" w:rsidRPr="00F75661">
              <w:rPr>
                <w:sz w:val="20"/>
                <w:szCs w:val="20"/>
                <w:lang w:val="ka-GE"/>
              </w:rPr>
              <w:t>/</w:t>
            </w:r>
            <w:r w:rsidR="00F75661" w:rsidRPr="00F75661">
              <w:rPr>
                <w:rFonts w:ascii="Sylfaen" w:hAnsi="Sylfaen" w:cs="Sylfaen"/>
                <w:sz w:val="20"/>
                <w:szCs w:val="20"/>
                <w:lang w:val="ka-GE"/>
              </w:rPr>
              <w:t>და</w:t>
            </w:r>
            <w:r w:rsidR="00F75661" w:rsidRPr="00F75661">
              <w:rPr>
                <w:sz w:val="20"/>
                <w:szCs w:val="20"/>
                <w:lang w:val="ka-GE"/>
              </w:rPr>
              <w:t xml:space="preserve"> </w:t>
            </w:r>
            <w:r w:rsidR="00F75661" w:rsidRPr="00F75661">
              <w:rPr>
                <w:rFonts w:ascii="Sylfaen" w:hAnsi="Sylfaen" w:cs="Sylfaen"/>
                <w:sz w:val="20"/>
                <w:szCs w:val="20"/>
                <w:lang w:val="ka-GE"/>
              </w:rPr>
              <w:t>კვლევის</w:t>
            </w:r>
            <w:r w:rsidR="00F75661" w:rsidRPr="00F75661">
              <w:rPr>
                <w:sz w:val="20"/>
                <w:szCs w:val="20"/>
                <w:lang w:val="ka-GE"/>
              </w:rPr>
              <w:t xml:space="preserve"> </w:t>
            </w:r>
            <w:r w:rsidR="00F75661" w:rsidRPr="00F75661">
              <w:rPr>
                <w:rFonts w:ascii="Sylfaen" w:hAnsi="Sylfaen" w:cs="Sylfaen"/>
                <w:sz w:val="20"/>
                <w:szCs w:val="20"/>
                <w:lang w:val="ka-GE"/>
              </w:rPr>
              <w:t>დამოუკიდებლად</w:t>
            </w:r>
            <w:r w:rsidR="00F75661" w:rsidRPr="00F75661">
              <w:rPr>
                <w:sz w:val="20"/>
                <w:szCs w:val="20"/>
                <w:lang w:val="ka-GE"/>
              </w:rPr>
              <w:t xml:space="preserve"> </w:t>
            </w:r>
            <w:r w:rsidR="00F75661" w:rsidRPr="00F75661">
              <w:rPr>
                <w:rFonts w:ascii="Sylfaen" w:hAnsi="Sylfaen" w:cs="Sylfaen"/>
                <w:sz w:val="20"/>
                <w:szCs w:val="20"/>
                <w:lang w:val="ka-GE"/>
              </w:rPr>
              <w:t>განხორციელება</w:t>
            </w:r>
            <w:r w:rsidR="00F75661" w:rsidRPr="00F75661">
              <w:rPr>
                <w:sz w:val="20"/>
                <w:szCs w:val="20"/>
                <w:lang w:val="ka-GE"/>
              </w:rPr>
              <w:t xml:space="preserve">, </w:t>
            </w:r>
            <w:r w:rsidR="00F75661" w:rsidRPr="00F75661">
              <w:rPr>
                <w:rFonts w:ascii="Sylfaen" w:hAnsi="Sylfaen" w:cs="Sylfaen"/>
                <w:sz w:val="20"/>
                <w:szCs w:val="20"/>
                <w:lang w:val="ka-GE"/>
              </w:rPr>
              <w:t>აკადემიური</w:t>
            </w:r>
            <w:r w:rsidR="00F75661" w:rsidRPr="00F75661">
              <w:rPr>
                <w:sz w:val="20"/>
                <w:szCs w:val="20"/>
                <w:lang w:val="ka-GE"/>
              </w:rPr>
              <w:t xml:space="preserve"> </w:t>
            </w:r>
            <w:r w:rsidR="00F75661" w:rsidRPr="00F75661">
              <w:rPr>
                <w:rFonts w:ascii="Sylfaen" w:hAnsi="Sylfaen" w:cs="Sylfaen"/>
                <w:sz w:val="20"/>
                <w:szCs w:val="20"/>
                <w:lang w:val="ka-GE"/>
              </w:rPr>
              <w:t>კეთილსინდისირების</w:t>
            </w:r>
            <w:r w:rsidR="00F75661" w:rsidRPr="00F75661">
              <w:rPr>
                <w:sz w:val="20"/>
                <w:szCs w:val="20"/>
                <w:lang w:val="ka-GE"/>
              </w:rPr>
              <w:t xml:space="preserve"> </w:t>
            </w:r>
            <w:r w:rsidR="00F75661" w:rsidRPr="00F75661">
              <w:rPr>
                <w:rFonts w:ascii="Sylfaen" w:hAnsi="Sylfaen" w:cs="Sylfaen"/>
                <w:sz w:val="20"/>
                <w:szCs w:val="20"/>
                <w:lang w:val="ka-GE"/>
              </w:rPr>
              <w:t>პრინციპების</w:t>
            </w:r>
            <w:r w:rsidR="00F75661" w:rsidRPr="00F75661">
              <w:rPr>
                <w:sz w:val="20"/>
                <w:szCs w:val="20"/>
                <w:lang w:val="ka-GE"/>
              </w:rPr>
              <w:t xml:space="preserve"> </w:t>
            </w:r>
            <w:r w:rsidR="00F75661" w:rsidRPr="00F75661">
              <w:rPr>
                <w:rFonts w:ascii="Sylfaen" w:hAnsi="Sylfaen" w:cs="Sylfaen"/>
                <w:sz w:val="20"/>
                <w:szCs w:val="20"/>
                <w:lang w:val="ka-GE"/>
              </w:rPr>
              <w:t>დაცვით</w:t>
            </w:r>
            <w:r w:rsidR="00F75661" w:rsidRPr="00F75661">
              <w:rPr>
                <w:sz w:val="20"/>
                <w:szCs w:val="20"/>
                <w:lang w:val="ka-GE"/>
              </w:rPr>
              <w:t xml:space="preserve">, </w:t>
            </w:r>
            <w:r w:rsidR="00F75661" w:rsidRPr="00F75661">
              <w:rPr>
                <w:rFonts w:ascii="Sylfaen" w:hAnsi="Sylfaen" w:cs="Sylfaen"/>
                <w:sz w:val="20"/>
                <w:szCs w:val="20"/>
                <w:lang w:val="ka-GE"/>
              </w:rPr>
              <w:t>უახლესი</w:t>
            </w:r>
            <w:r w:rsidR="00F75661" w:rsidRPr="00F75661">
              <w:rPr>
                <w:sz w:val="20"/>
                <w:szCs w:val="20"/>
                <w:lang w:val="ka-GE"/>
              </w:rPr>
              <w:t xml:space="preserve"> </w:t>
            </w:r>
            <w:r w:rsidR="00F75661" w:rsidRPr="00F75661">
              <w:rPr>
                <w:rFonts w:ascii="Sylfaen" w:hAnsi="Sylfaen" w:cs="Sylfaen"/>
                <w:sz w:val="20"/>
                <w:szCs w:val="20"/>
                <w:lang w:val="ka-GE"/>
              </w:rPr>
              <w:t>მეთოდებისა</w:t>
            </w:r>
            <w:r w:rsidR="00F75661" w:rsidRPr="00F75661">
              <w:rPr>
                <w:sz w:val="20"/>
                <w:szCs w:val="20"/>
                <w:lang w:val="ka-GE"/>
              </w:rPr>
              <w:t xml:space="preserve"> </w:t>
            </w:r>
            <w:r w:rsidR="00F75661" w:rsidRPr="00F75661">
              <w:rPr>
                <w:rFonts w:ascii="Sylfaen" w:hAnsi="Sylfaen" w:cs="Sylfaen"/>
                <w:sz w:val="20"/>
                <w:szCs w:val="20"/>
                <w:lang w:val="ka-GE"/>
              </w:rPr>
              <w:t>და</w:t>
            </w:r>
            <w:r w:rsidR="00F75661" w:rsidRPr="00F75661">
              <w:rPr>
                <w:sz w:val="20"/>
                <w:szCs w:val="20"/>
                <w:lang w:val="ka-GE"/>
              </w:rPr>
              <w:t xml:space="preserve"> </w:t>
            </w:r>
            <w:r w:rsidR="00F75661" w:rsidRPr="00F75661">
              <w:rPr>
                <w:rFonts w:ascii="Sylfaen" w:hAnsi="Sylfaen" w:cs="Sylfaen"/>
                <w:sz w:val="20"/>
                <w:szCs w:val="20"/>
                <w:lang w:val="ka-GE"/>
              </w:rPr>
              <w:t>მიდგომების</w:t>
            </w:r>
            <w:r w:rsidR="00F75661" w:rsidRPr="00F75661">
              <w:rPr>
                <w:sz w:val="20"/>
                <w:szCs w:val="20"/>
                <w:lang w:val="ka-GE"/>
              </w:rPr>
              <w:t xml:space="preserve"> </w:t>
            </w:r>
            <w:r w:rsidR="00F75661" w:rsidRPr="00F75661">
              <w:rPr>
                <w:rFonts w:ascii="Sylfaen" w:hAnsi="Sylfaen" w:cs="Sylfaen"/>
                <w:sz w:val="20"/>
                <w:szCs w:val="20"/>
                <w:lang w:val="ka-GE"/>
              </w:rPr>
              <w:t>გამოყენებით</w:t>
            </w:r>
            <w:r w:rsidR="00F75661" w:rsidRPr="00F75661">
              <w:rPr>
                <w:sz w:val="20"/>
                <w:szCs w:val="20"/>
                <w:lang w:val="ka-GE"/>
              </w:rPr>
              <w:t>.</w:t>
            </w:r>
            <w:r w:rsidR="00F75661">
              <w:rPr>
                <w:rFonts w:ascii="Sylfaen" w:hAnsi="Sylfaen"/>
                <w:sz w:val="20"/>
                <w:szCs w:val="20"/>
                <w:lang w:val="ka-GE"/>
              </w:rPr>
              <w:t xml:space="preserve"> </w:t>
            </w:r>
            <w:r w:rsidR="00F75661" w:rsidRPr="00F75661">
              <w:rPr>
                <w:rFonts w:ascii="Sylfaen" w:hAnsi="Sylfaen" w:cs="Sylfaen"/>
                <w:noProof/>
                <w:spacing w:val="6"/>
                <w:sz w:val="20"/>
                <w:szCs w:val="20"/>
                <w:lang w:val="ka-GE"/>
              </w:rPr>
              <w:t>რთული</w:t>
            </w:r>
            <w:r w:rsidR="00F75661" w:rsidRPr="00F75661">
              <w:rPr>
                <w:rFonts w:ascii="Sylfaen" w:hAnsi="Sylfaen" w:cs="Sylfaen"/>
                <w:spacing w:val="6"/>
                <w:sz w:val="20"/>
                <w:szCs w:val="20"/>
                <w:lang w:val="ka-GE"/>
              </w:rPr>
              <w:t xml:space="preserve"> ან </w:t>
            </w:r>
            <w:r w:rsidR="00F75661" w:rsidRPr="00F75661">
              <w:rPr>
                <w:rFonts w:ascii="Sylfaen" w:hAnsi="Sylfaen" w:cs="Sylfaen"/>
                <w:noProof/>
                <w:spacing w:val="6"/>
                <w:sz w:val="20"/>
                <w:szCs w:val="20"/>
                <w:lang w:val="ka-GE"/>
              </w:rPr>
              <w:t>არასრული</w:t>
            </w:r>
            <w:r w:rsidR="00F75661" w:rsidRPr="00F75661">
              <w:rPr>
                <w:rFonts w:ascii="Sylfaen" w:hAnsi="Sylfaen" w:cs="Sylfaen"/>
                <w:spacing w:val="6"/>
                <w:sz w:val="20"/>
                <w:szCs w:val="20"/>
                <w:lang w:val="ka-GE"/>
              </w:rPr>
              <w:t xml:space="preserve"> </w:t>
            </w:r>
            <w:r w:rsidR="00F75661" w:rsidRPr="00F75661">
              <w:rPr>
                <w:rFonts w:ascii="Sylfaen" w:hAnsi="Sylfaen" w:cs="Sylfaen"/>
                <w:noProof/>
                <w:spacing w:val="6"/>
                <w:sz w:val="20"/>
                <w:szCs w:val="20"/>
                <w:lang w:val="ka-GE"/>
              </w:rPr>
              <w:t>ინფორმაციის</w:t>
            </w:r>
            <w:r w:rsidR="00F75661" w:rsidRPr="00F75661">
              <w:rPr>
                <w:rFonts w:ascii="Sylfaen" w:hAnsi="Sylfaen" w:cs="Sylfaen"/>
                <w:spacing w:val="6"/>
                <w:sz w:val="20"/>
                <w:szCs w:val="20"/>
                <w:lang w:val="ka-GE"/>
              </w:rPr>
              <w:t xml:space="preserve"> </w:t>
            </w:r>
            <w:r w:rsidR="00F75661" w:rsidRPr="00F75661">
              <w:rPr>
                <w:rFonts w:ascii="Sylfaen" w:hAnsi="Sylfaen" w:cs="Sylfaen"/>
                <w:noProof/>
                <w:spacing w:val="6"/>
                <w:sz w:val="20"/>
                <w:szCs w:val="20"/>
                <w:lang w:val="ka-GE"/>
              </w:rPr>
              <w:t>(მათ</w:t>
            </w:r>
            <w:r w:rsidR="00F75661" w:rsidRPr="00F75661">
              <w:rPr>
                <w:rFonts w:ascii="Sylfaen" w:hAnsi="Sylfaen" w:cs="Sylfaen"/>
                <w:spacing w:val="6"/>
                <w:sz w:val="20"/>
                <w:szCs w:val="20"/>
                <w:lang w:val="ka-GE"/>
              </w:rPr>
              <w:t xml:space="preserve"> </w:t>
            </w:r>
            <w:r w:rsidR="00F75661" w:rsidRPr="00F75661">
              <w:rPr>
                <w:rFonts w:ascii="Sylfaen" w:hAnsi="Sylfaen" w:cs="Sylfaen"/>
                <w:noProof/>
                <w:spacing w:val="6"/>
                <w:sz w:val="20"/>
                <w:szCs w:val="20"/>
                <w:lang w:val="ka-GE"/>
              </w:rPr>
              <w:t>შორის,</w:t>
            </w:r>
            <w:r w:rsidR="00F75661" w:rsidRPr="00F75661">
              <w:rPr>
                <w:rFonts w:ascii="Sylfaen" w:hAnsi="Sylfaen" w:cs="Sylfaen"/>
                <w:spacing w:val="6"/>
                <w:sz w:val="20"/>
                <w:szCs w:val="20"/>
                <w:lang w:val="ka-GE"/>
              </w:rPr>
              <w:t xml:space="preserve"> </w:t>
            </w:r>
            <w:r w:rsidR="00F75661" w:rsidRPr="00F75661">
              <w:rPr>
                <w:rFonts w:ascii="Sylfaen" w:hAnsi="Sylfaen" w:cs="Sylfaen"/>
                <w:noProof/>
                <w:spacing w:val="6"/>
                <w:sz w:val="20"/>
                <w:szCs w:val="20"/>
                <w:lang w:val="ka-GE"/>
              </w:rPr>
              <w:t>უახლესი</w:t>
            </w:r>
            <w:r w:rsidR="00F75661" w:rsidRPr="00F75661">
              <w:rPr>
                <w:rFonts w:ascii="Sylfaen" w:hAnsi="Sylfaen" w:cs="Sylfaen"/>
                <w:spacing w:val="6"/>
                <w:sz w:val="20"/>
                <w:szCs w:val="20"/>
                <w:lang w:val="ka-GE"/>
              </w:rPr>
              <w:t xml:space="preserve"> კვლევების) </w:t>
            </w:r>
            <w:r w:rsidR="00F75661" w:rsidRPr="00F75661">
              <w:rPr>
                <w:rFonts w:ascii="Sylfaen" w:hAnsi="Sylfaen" w:cs="Sylfaen"/>
                <w:noProof/>
                <w:spacing w:val="6"/>
                <w:sz w:val="20"/>
                <w:szCs w:val="20"/>
                <w:lang w:val="ka-GE"/>
              </w:rPr>
              <w:t>კრიტიკული</w:t>
            </w:r>
            <w:r w:rsidR="00F75661" w:rsidRPr="00F75661">
              <w:rPr>
                <w:rFonts w:ascii="Sylfaen" w:hAnsi="Sylfaen" w:cs="Sylfaen"/>
                <w:spacing w:val="6"/>
                <w:sz w:val="20"/>
                <w:szCs w:val="20"/>
                <w:lang w:val="ka-GE"/>
              </w:rPr>
              <w:t xml:space="preserve"> </w:t>
            </w:r>
            <w:r w:rsidR="00F75661" w:rsidRPr="00F75661">
              <w:rPr>
                <w:rFonts w:ascii="Sylfaen" w:hAnsi="Sylfaen" w:cs="Sylfaen"/>
                <w:noProof/>
                <w:spacing w:val="6"/>
                <w:sz w:val="20"/>
                <w:szCs w:val="20"/>
                <w:lang w:val="ka-GE"/>
              </w:rPr>
              <w:t>ანალიზი, ინფორმაციის</w:t>
            </w:r>
            <w:r w:rsidR="00F75661" w:rsidRPr="00F75661">
              <w:rPr>
                <w:rFonts w:ascii="Sylfaen" w:hAnsi="Sylfaen" w:cs="Sylfaen"/>
                <w:spacing w:val="6"/>
                <w:sz w:val="20"/>
                <w:szCs w:val="20"/>
                <w:lang w:val="ka-GE"/>
              </w:rPr>
              <w:t xml:space="preserve"> ინოვაციური </w:t>
            </w:r>
            <w:r w:rsidR="00F75661" w:rsidRPr="00F75661">
              <w:rPr>
                <w:rFonts w:ascii="Sylfaen" w:hAnsi="Sylfaen" w:cs="Sylfaen"/>
                <w:noProof/>
                <w:spacing w:val="6"/>
                <w:sz w:val="20"/>
                <w:szCs w:val="20"/>
                <w:lang w:val="ka-GE"/>
              </w:rPr>
              <w:t xml:space="preserve">სინთეზი, შეფასება და დასკვნების ჩამოყალიბება, </w:t>
            </w:r>
            <w:r w:rsidR="00F75661" w:rsidRPr="00F75661">
              <w:rPr>
                <w:rFonts w:ascii="Sylfaen" w:hAnsi="Sylfaen" w:cs="Sylfaen"/>
                <w:spacing w:val="6"/>
                <w:sz w:val="20"/>
                <w:szCs w:val="20"/>
                <w:lang w:val="ka-GE"/>
              </w:rPr>
              <w:t>რომლებშიც აისახება სოციალური და ეთიკური პასუხისმგებლობები.</w:t>
            </w:r>
            <w:r w:rsidR="00F75661">
              <w:rPr>
                <w:rFonts w:ascii="Sylfaen" w:hAnsi="Sylfaen" w:cs="Sylfaen"/>
                <w:spacing w:val="6"/>
                <w:sz w:val="20"/>
                <w:szCs w:val="20"/>
                <w:lang w:val="ka-GE"/>
              </w:rPr>
              <w:t xml:space="preserve"> </w:t>
            </w:r>
            <w:r w:rsidR="00F75661" w:rsidRPr="00F75661">
              <w:rPr>
                <w:rFonts w:ascii="Sylfaen" w:hAnsi="Sylfaen" w:cs="Sylfaen"/>
                <w:spacing w:val="6"/>
                <w:sz w:val="20"/>
                <w:szCs w:val="20"/>
                <w:lang w:val="ka-GE"/>
              </w:rPr>
              <w:t>საკუთარი დასკვნების, არგუმენტების და კვლევის შედეგების წარდგენა, როგორც აკადემიურ ასევე, პროფესიული საზოგადოებისთვის აკადემიური ეთიკის სტანდარტების დაცვით.</w:t>
            </w:r>
          </w:p>
          <w:p w:rsidR="00EA197C" w:rsidRPr="00EA197C" w:rsidRDefault="00EA197C" w:rsidP="00EA197C">
            <w:pPr>
              <w:pStyle w:val="ListParagraph"/>
              <w:spacing w:after="0"/>
              <w:ind w:left="51" w:firstLine="426"/>
              <w:jc w:val="both"/>
              <w:rPr>
                <w:rFonts w:ascii="Sylfaen" w:hAnsi="Sylfaen" w:cs="Sylfaen"/>
                <w:spacing w:val="6"/>
                <w:sz w:val="20"/>
                <w:szCs w:val="20"/>
                <w:lang w:val="ka-GE"/>
              </w:rPr>
            </w:pPr>
          </w:p>
          <w:p w:rsidR="004C0E52" w:rsidRPr="00F75661" w:rsidRDefault="004C0E52" w:rsidP="00D447EC">
            <w:pPr>
              <w:pStyle w:val="ListParagraph"/>
              <w:spacing w:after="0"/>
              <w:ind w:left="429"/>
              <w:jc w:val="both"/>
              <w:rPr>
                <w:rFonts w:ascii="Sylfaen" w:hAnsi="Sylfaen" w:cs="Sylfaen"/>
                <w:b/>
                <w:noProof/>
                <w:sz w:val="20"/>
                <w:szCs w:val="20"/>
                <w:lang w:val="ka-GE"/>
              </w:rPr>
            </w:pPr>
            <w:r w:rsidRPr="00F75661">
              <w:rPr>
                <w:rFonts w:ascii="Sylfaen" w:hAnsi="Sylfaen"/>
                <w:b/>
                <w:i/>
                <w:noProof/>
                <w:sz w:val="20"/>
                <w:szCs w:val="20"/>
                <w:lang w:val="ka-GE"/>
              </w:rPr>
              <w:t>დარგობრივი კომპეტენციები</w:t>
            </w:r>
            <w:r w:rsidR="00F75661" w:rsidRPr="00F75661">
              <w:rPr>
                <w:rFonts w:ascii="Sylfaen" w:hAnsi="Sylfaen"/>
                <w:b/>
                <w:noProof/>
                <w:sz w:val="20"/>
                <w:szCs w:val="20"/>
                <w:lang w:val="ka-GE"/>
              </w:rPr>
              <w:t xml:space="preserve"> </w:t>
            </w:r>
          </w:p>
          <w:p w:rsidR="00906913" w:rsidRPr="001D405B" w:rsidRDefault="009262C7" w:rsidP="00906913">
            <w:pPr>
              <w:pStyle w:val="ListParagraph"/>
              <w:numPr>
                <w:ilvl w:val="0"/>
                <w:numId w:val="16"/>
              </w:numPr>
              <w:spacing w:after="0"/>
              <w:ind w:left="335" w:hanging="142"/>
              <w:jc w:val="both"/>
              <w:rPr>
                <w:rFonts w:ascii="Sylfaen" w:hAnsi="Sylfaen" w:cs="Sylfaen"/>
                <w:noProof/>
                <w:sz w:val="20"/>
                <w:szCs w:val="20"/>
                <w:lang w:val="ka-GE"/>
              </w:rPr>
            </w:pPr>
            <w:r>
              <w:rPr>
                <w:rFonts w:ascii="Sylfaen" w:hAnsi="Sylfaen" w:cs="Sylfaen"/>
                <w:noProof/>
                <w:sz w:val="20"/>
                <w:szCs w:val="20"/>
                <w:lang w:val="ka-GE"/>
              </w:rPr>
              <w:t xml:space="preserve">ახდენს </w:t>
            </w:r>
            <w:r w:rsidR="00906913" w:rsidRPr="001D405B">
              <w:rPr>
                <w:rFonts w:ascii="Sylfaen" w:hAnsi="Sylfaen" w:cs="Sylfaen"/>
                <w:noProof/>
                <w:sz w:val="20"/>
                <w:szCs w:val="20"/>
                <w:lang w:val="ka-GE"/>
              </w:rPr>
              <w:t>ტერიტორიების წინასაპროექტო</w:t>
            </w:r>
            <w:r>
              <w:rPr>
                <w:rFonts w:ascii="Sylfaen" w:hAnsi="Sylfaen" w:cs="Sylfaen"/>
                <w:noProof/>
                <w:sz w:val="20"/>
                <w:szCs w:val="20"/>
                <w:lang w:val="ka-GE"/>
              </w:rPr>
              <w:t xml:space="preserve"> ლანდშაფტურ-</w:t>
            </w:r>
            <w:r w:rsidR="006E7625">
              <w:rPr>
                <w:rFonts w:ascii="Sylfaen" w:hAnsi="Sylfaen" w:cs="Sylfaen"/>
                <w:noProof/>
                <w:sz w:val="20"/>
                <w:szCs w:val="20"/>
                <w:lang w:val="ka-GE"/>
              </w:rPr>
              <w:t>ეკო</w:t>
            </w:r>
            <w:r>
              <w:rPr>
                <w:rFonts w:ascii="Sylfaen" w:hAnsi="Sylfaen" w:cs="Sylfaen"/>
                <w:noProof/>
                <w:sz w:val="20"/>
                <w:szCs w:val="20"/>
                <w:lang w:val="ka-GE"/>
              </w:rPr>
              <w:t>ლოგიურ</w:t>
            </w:r>
            <w:r w:rsidR="00906913" w:rsidRPr="001D405B">
              <w:rPr>
                <w:rFonts w:ascii="Sylfaen" w:hAnsi="Sylfaen" w:cs="Sylfaen"/>
                <w:noProof/>
                <w:sz w:val="20"/>
                <w:szCs w:val="20"/>
                <w:lang w:val="ka-GE"/>
              </w:rPr>
              <w:t xml:space="preserve"> </w:t>
            </w:r>
            <w:r>
              <w:rPr>
                <w:rFonts w:ascii="Sylfaen" w:hAnsi="Sylfaen" w:cs="Sylfaen"/>
                <w:noProof/>
                <w:sz w:val="20"/>
                <w:szCs w:val="20"/>
                <w:lang w:val="ka-GE"/>
              </w:rPr>
              <w:t>შეფასებას</w:t>
            </w:r>
            <w:r w:rsidR="00906913" w:rsidRPr="001D405B">
              <w:rPr>
                <w:rFonts w:ascii="Sylfaen" w:hAnsi="Sylfaen" w:cs="Sylfaen"/>
                <w:noProof/>
                <w:sz w:val="20"/>
                <w:szCs w:val="20"/>
                <w:lang w:val="ka-GE"/>
              </w:rPr>
              <w:t xml:space="preserve"> და არსებული მდგომარეობის პროექტის შესრულება</w:t>
            </w:r>
            <w:r>
              <w:rPr>
                <w:rFonts w:ascii="Sylfaen" w:hAnsi="Sylfaen" w:cs="Sylfaen"/>
                <w:noProof/>
                <w:sz w:val="20"/>
                <w:szCs w:val="20"/>
                <w:lang w:val="ka-GE"/>
              </w:rPr>
              <w:t>ს გრაფიკულად ან 3</w:t>
            </w:r>
            <w:r>
              <w:rPr>
                <w:rFonts w:ascii="Sylfaen" w:hAnsi="Sylfaen" w:cs="Sylfaen"/>
                <w:noProof/>
                <w:sz w:val="20"/>
                <w:szCs w:val="20"/>
              </w:rPr>
              <w:t xml:space="preserve">D </w:t>
            </w:r>
            <w:r>
              <w:rPr>
                <w:rFonts w:ascii="Sylfaen" w:hAnsi="Sylfaen" w:cs="Sylfaen"/>
                <w:noProof/>
                <w:sz w:val="20"/>
                <w:szCs w:val="20"/>
                <w:lang w:val="ka-GE"/>
              </w:rPr>
              <w:t>პროგრამების გამოყენებით;</w:t>
            </w:r>
            <w:r w:rsidR="00906913" w:rsidRPr="001D405B">
              <w:rPr>
                <w:rFonts w:ascii="Sylfaen" w:hAnsi="Sylfaen" w:cs="Sylfaen"/>
                <w:noProof/>
                <w:sz w:val="20"/>
                <w:szCs w:val="20"/>
                <w:lang w:val="ka-GE"/>
              </w:rPr>
              <w:t xml:space="preserve"> მერქნიანი და ბალახოვანი მცენარეების ინვენტარიზაციის ჩატარება</w:t>
            </w:r>
            <w:r>
              <w:rPr>
                <w:rFonts w:ascii="Sylfaen" w:hAnsi="Sylfaen" w:cs="Sylfaen"/>
                <w:noProof/>
                <w:sz w:val="20"/>
                <w:szCs w:val="20"/>
                <w:lang w:val="ka-GE"/>
              </w:rPr>
              <w:t>ს</w:t>
            </w:r>
            <w:r w:rsidR="00906913" w:rsidRPr="001D405B">
              <w:rPr>
                <w:rFonts w:ascii="Sylfaen" w:hAnsi="Sylfaen" w:cs="Sylfaen"/>
                <w:noProof/>
                <w:sz w:val="20"/>
                <w:szCs w:val="20"/>
                <w:lang w:val="ka-GE"/>
              </w:rPr>
              <w:t>, მათი სისტემატიკური შემადგენლობის დადგენა</w:t>
            </w:r>
            <w:r>
              <w:rPr>
                <w:rFonts w:ascii="Sylfaen" w:hAnsi="Sylfaen" w:cs="Sylfaen"/>
                <w:noProof/>
                <w:sz w:val="20"/>
                <w:szCs w:val="20"/>
                <w:lang w:val="ka-GE"/>
              </w:rPr>
              <w:t>ს</w:t>
            </w:r>
            <w:r w:rsidR="00906913" w:rsidRPr="001D405B">
              <w:rPr>
                <w:rFonts w:ascii="Sylfaen" w:hAnsi="Sylfaen" w:cs="Sylfaen"/>
                <w:noProof/>
                <w:sz w:val="20"/>
                <w:szCs w:val="20"/>
                <w:lang w:val="ka-GE"/>
              </w:rPr>
              <w:t>, მდგომარეობის შეფასება</w:t>
            </w:r>
            <w:r>
              <w:rPr>
                <w:rFonts w:ascii="Sylfaen" w:hAnsi="Sylfaen" w:cs="Sylfaen"/>
                <w:noProof/>
                <w:sz w:val="20"/>
                <w:szCs w:val="20"/>
                <w:lang w:val="ka-GE"/>
              </w:rPr>
              <w:t>ს</w:t>
            </w:r>
            <w:r w:rsidR="00906913" w:rsidRPr="001D405B">
              <w:rPr>
                <w:rFonts w:ascii="Sylfaen" w:hAnsi="Sylfaen" w:cs="Sylfaen"/>
                <w:noProof/>
                <w:sz w:val="20"/>
                <w:szCs w:val="20"/>
                <w:lang w:val="ka-GE"/>
              </w:rPr>
              <w:t>,</w:t>
            </w:r>
            <w:r w:rsidR="00906913" w:rsidRPr="001D405B">
              <w:rPr>
                <w:rFonts w:ascii="Sylfaen" w:hAnsi="Sylfaen" w:cs="Sylfaen"/>
                <w:noProof/>
                <w:sz w:val="20"/>
                <w:szCs w:val="20"/>
              </w:rPr>
              <w:t xml:space="preserve"> </w:t>
            </w:r>
            <w:r w:rsidR="00906913" w:rsidRPr="001D405B">
              <w:rPr>
                <w:rFonts w:ascii="Sylfaen" w:hAnsi="Sylfaen" w:cs="Sylfaen"/>
                <w:noProof/>
                <w:sz w:val="20"/>
                <w:szCs w:val="20"/>
                <w:lang w:val="ka-GE"/>
              </w:rPr>
              <w:t xml:space="preserve">ბიო-ეკოლოგიურ </w:t>
            </w:r>
            <w:r w:rsidR="00906913" w:rsidRPr="001D405B">
              <w:rPr>
                <w:rFonts w:ascii="Sylfaen" w:hAnsi="Sylfaen" w:cs="Sylfaen"/>
                <w:noProof/>
                <w:sz w:val="20"/>
                <w:szCs w:val="20"/>
              </w:rPr>
              <w:t>კვლევა</w:t>
            </w:r>
            <w:r>
              <w:rPr>
                <w:rFonts w:ascii="Sylfaen" w:hAnsi="Sylfaen" w:cs="Sylfaen"/>
                <w:noProof/>
                <w:sz w:val="20"/>
                <w:szCs w:val="20"/>
                <w:lang w:val="ka-GE"/>
              </w:rPr>
              <w:t>ს;</w:t>
            </w:r>
          </w:p>
          <w:p w:rsidR="00906913" w:rsidRPr="001D405B" w:rsidRDefault="00906913" w:rsidP="00906913">
            <w:pPr>
              <w:pStyle w:val="ListParagraph"/>
              <w:numPr>
                <w:ilvl w:val="0"/>
                <w:numId w:val="16"/>
              </w:numPr>
              <w:spacing w:after="0"/>
              <w:ind w:left="335" w:hanging="142"/>
              <w:jc w:val="both"/>
              <w:rPr>
                <w:rFonts w:ascii="Sylfaen" w:hAnsi="Sylfaen" w:cs="Sylfaen"/>
                <w:noProof/>
                <w:sz w:val="20"/>
                <w:szCs w:val="20"/>
                <w:lang w:val="ka-GE"/>
              </w:rPr>
            </w:pPr>
            <w:r w:rsidRPr="001D405B">
              <w:rPr>
                <w:rFonts w:ascii="Sylfaen" w:hAnsi="Sylfaen" w:cs="Sylfaen"/>
                <w:noProof/>
                <w:sz w:val="20"/>
                <w:szCs w:val="20"/>
                <w:lang w:val="ka-GE"/>
              </w:rPr>
              <w:t xml:space="preserve">გამწვანებისათვის </w:t>
            </w:r>
            <w:r w:rsidR="009262C7">
              <w:rPr>
                <w:rFonts w:ascii="Sylfaen" w:hAnsi="Sylfaen" w:cs="Sylfaen"/>
                <w:noProof/>
                <w:sz w:val="20"/>
                <w:szCs w:val="20"/>
                <w:lang w:val="ka-GE"/>
              </w:rPr>
              <w:t xml:space="preserve">არჩევს </w:t>
            </w:r>
            <w:r w:rsidRPr="001D405B">
              <w:rPr>
                <w:rFonts w:ascii="Sylfaen" w:hAnsi="Sylfaen" w:cs="Sylfaen"/>
                <w:noProof/>
                <w:sz w:val="20"/>
                <w:szCs w:val="20"/>
                <w:lang w:val="ka-GE"/>
              </w:rPr>
              <w:t xml:space="preserve">მცენარეთა </w:t>
            </w:r>
            <w:r w:rsidR="009262C7">
              <w:rPr>
                <w:rFonts w:ascii="Sylfaen" w:hAnsi="Sylfaen" w:cs="Sylfaen"/>
                <w:noProof/>
                <w:sz w:val="20"/>
                <w:szCs w:val="20"/>
                <w:lang w:val="ka-GE"/>
              </w:rPr>
              <w:t>ასორტიმენტს</w:t>
            </w:r>
            <w:r w:rsidRPr="001D405B">
              <w:rPr>
                <w:rFonts w:ascii="Sylfaen" w:hAnsi="Sylfaen" w:cs="Sylfaen"/>
                <w:noProof/>
                <w:sz w:val="20"/>
                <w:szCs w:val="20"/>
                <w:lang w:val="ka-GE"/>
              </w:rPr>
              <w:t xml:space="preserve"> </w:t>
            </w:r>
            <w:r w:rsidR="000169C5">
              <w:rPr>
                <w:rFonts w:ascii="Sylfaen" w:hAnsi="Sylfaen" w:cs="Sylfaen"/>
                <w:noProof/>
                <w:sz w:val="20"/>
                <w:szCs w:val="20"/>
                <w:lang w:val="ka-GE"/>
              </w:rPr>
              <w:t xml:space="preserve">ობიექტის </w:t>
            </w:r>
            <w:r w:rsidRPr="001D405B">
              <w:rPr>
                <w:rFonts w:ascii="Sylfaen" w:hAnsi="Sylfaen" w:cs="Sylfaen"/>
                <w:noProof/>
                <w:sz w:val="20"/>
                <w:szCs w:val="20"/>
                <w:lang w:val="ka-GE"/>
              </w:rPr>
              <w:t>ნიადაგურ–კლიმატური</w:t>
            </w:r>
            <w:r w:rsidR="000169C5">
              <w:rPr>
                <w:rFonts w:ascii="Sylfaen" w:hAnsi="Sylfaen" w:cs="Sylfaen"/>
                <w:noProof/>
                <w:sz w:val="20"/>
                <w:szCs w:val="20"/>
                <w:lang w:val="ka-GE"/>
              </w:rPr>
              <w:t xml:space="preserve"> და ეკოლოგიური</w:t>
            </w:r>
            <w:r w:rsidRPr="001D405B">
              <w:rPr>
                <w:rFonts w:ascii="Sylfaen" w:hAnsi="Sylfaen" w:cs="Sylfaen"/>
                <w:noProof/>
                <w:sz w:val="20"/>
                <w:szCs w:val="20"/>
                <w:lang w:val="ka-GE"/>
              </w:rPr>
              <w:t xml:space="preserve"> პირობების</w:t>
            </w:r>
            <w:r w:rsidR="000169C5">
              <w:rPr>
                <w:rFonts w:ascii="Sylfaen" w:hAnsi="Sylfaen" w:cs="Sylfaen"/>
                <w:noProof/>
                <w:sz w:val="20"/>
                <w:szCs w:val="20"/>
                <w:lang w:val="ka-GE"/>
              </w:rPr>
              <w:t>,</w:t>
            </w:r>
            <w:r w:rsidRPr="001D405B">
              <w:rPr>
                <w:rFonts w:ascii="Sylfaen" w:hAnsi="Sylfaen" w:cs="Sylfaen"/>
                <w:noProof/>
                <w:sz w:val="20"/>
                <w:szCs w:val="20"/>
                <w:lang w:val="ka-GE"/>
              </w:rPr>
              <w:t xml:space="preserve"> საპროექტო მოცემულობის გათვალისწინებით</w:t>
            </w:r>
            <w:r w:rsidR="000169C5">
              <w:rPr>
                <w:rFonts w:ascii="Sylfaen" w:hAnsi="Sylfaen" w:cs="Sylfaen"/>
                <w:noProof/>
                <w:sz w:val="20"/>
                <w:szCs w:val="20"/>
                <w:lang w:val="ka-GE"/>
              </w:rPr>
              <w:t xml:space="preserve">; გაგმავს მცენარეების გამოყენების ფორმებს პროექტირების წესების შესაბამისად, </w:t>
            </w:r>
            <w:r w:rsidRPr="001D405B">
              <w:rPr>
                <w:rFonts w:ascii="Sylfaen" w:hAnsi="Sylfaen" w:cs="Sylfaen"/>
                <w:noProof/>
                <w:sz w:val="20"/>
                <w:szCs w:val="20"/>
                <w:lang w:val="ka-GE"/>
              </w:rPr>
              <w:t xml:space="preserve">მარადმწვანეობის, წლის განმავლობაში ფერთა ცვალებადობის, </w:t>
            </w:r>
            <w:r w:rsidR="000169C5">
              <w:rPr>
                <w:rFonts w:ascii="Sylfaen" w:hAnsi="Sylfaen" w:cs="Sylfaen"/>
                <w:noProof/>
                <w:sz w:val="20"/>
                <w:szCs w:val="20"/>
                <w:lang w:val="ka-GE"/>
              </w:rPr>
              <w:t>მხატვრულ-ესთეტიკური იერსახის ფორმირების, ობიექტ</w:t>
            </w:r>
            <w:r w:rsidR="009262C7">
              <w:rPr>
                <w:rFonts w:ascii="Sylfaen" w:hAnsi="Sylfaen" w:cs="Sylfaen"/>
                <w:noProof/>
                <w:sz w:val="20"/>
                <w:szCs w:val="20"/>
                <w:lang w:val="ka-GE"/>
              </w:rPr>
              <w:t>ის</w:t>
            </w:r>
            <w:r w:rsidRPr="001D405B">
              <w:rPr>
                <w:rFonts w:ascii="Sylfaen" w:hAnsi="Sylfaen" w:cs="Sylfaen"/>
                <w:noProof/>
                <w:sz w:val="20"/>
                <w:szCs w:val="20"/>
                <w:lang w:val="ka-GE"/>
              </w:rPr>
              <w:t xml:space="preserve"> სანიტარულ–ჰიგიენური მოთხოვნების</w:t>
            </w:r>
            <w:r w:rsidR="000169C5">
              <w:rPr>
                <w:rFonts w:ascii="Sylfaen" w:hAnsi="Sylfaen" w:cs="Sylfaen"/>
                <w:noProof/>
                <w:sz w:val="20"/>
                <w:szCs w:val="20"/>
                <w:lang w:val="ka-GE"/>
              </w:rPr>
              <w:t>, აგრეთვე არსებული</w:t>
            </w:r>
            <w:r w:rsidR="00682CD6">
              <w:rPr>
                <w:rFonts w:ascii="Sylfaen" w:hAnsi="Sylfaen" w:cs="Sylfaen"/>
                <w:noProof/>
                <w:sz w:val="20"/>
                <w:szCs w:val="20"/>
                <w:lang w:val="ka-GE"/>
              </w:rPr>
              <w:t xml:space="preserve"> კონდიციური</w:t>
            </w:r>
            <w:r w:rsidR="000169C5">
              <w:rPr>
                <w:rFonts w:ascii="Sylfaen" w:hAnsi="Sylfaen" w:cs="Sylfaen"/>
                <w:noProof/>
                <w:sz w:val="20"/>
                <w:szCs w:val="20"/>
                <w:lang w:val="ka-GE"/>
              </w:rPr>
              <w:t xml:space="preserve"> სარგავი მასალის </w:t>
            </w:r>
            <w:r w:rsidR="00682CD6">
              <w:rPr>
                <w:rFonts w:ascii="Sylfaen" w:hAnsi="Sylfaen" w:cs="Sylfaen"/>
                <w:noProof/>
                <w:sz w:val="20"/>
                <w:szCs w:val="20"/>
                <w:lang w:val="ka-GE"/>
              </w:rPr>
              <w:t xml:space="preserve">არსებობის </w:t>
            </w:r>
            <w:r w:rsidR="000169C5">
              <w:rPr>
                <w:rFonts w:ascii="Sylfaen" w:hAnsi="Sylfaen" w:cs="Sylfaen"/>
                <w:noProof/>
                <w:sz w:val="20"/>
                <w:szCs w:val="20"/>
                <w:lang w:val="ka-GE"/>
              </w:rPr>
              <w:t xml:space="preserve">პოტენციალის </w:t>
            </w:r>
            <w:r w:rsidRPr="001D405B">
              <w:rPr>
                <w:rFonts w:ascii="Sylfaen" w:hAnsi="Sylfaen" w:cs="Sylfaen"/>
                <w:noProof/>
                <w:sz w:val="20"/>
                <w:szCs w:val="20"/>
                <w:lang w:val="ka-GE"/>
              </w:rPr>
              <w:t xml:space="preserve">გათვალისწინებით; </w:t>
            </w:r>
          </w:p>
          <w:p w:rsidR="00906913" w:rsidRPr="001D405B" w:rsidRDefault="00682CD6" w:rsidP="00906913">
            <w:pPr>
              <w:pStyle w:val="ListParagraph"/>
              <w:numPr>
                <w:ilvl w:val="0"/>
                <w:numId w:val="16"/>
              </w:numPr>
              <w:spacing w:after="0"/>
              <w:ind w:left="335" w:hanging="142"/>
              <w:jc w:val="both"/>
              <w:rPr>
                <w:rFonts w:ascii="Sylfaen" w:hAnsi="Sylfaen" w:cs="Sylfaen"/>
                <w:noProof/>
                <w:sz w:val="20"/>
                <w:szCs w:val="20"/>
                <w:lang w:val="ka-GE"/>
              </w:rPr>
            </w:pPr>
            <w:r>
              <w:rPr>
                <w:rFonts w:ascii="Sylfaen" w:hAnsi="Sylfaen" w:cs="Sylfaen"/>
                <w:noProof/>
                <w:sz w:val="20"/>
                <w:szCs w:val="20"/>
                <w:lang w:val="ka-GE"/>
              </w:rPr>
              <w:t>ლანდშაფტური არქიტექტურის თანამედროვე მოთხოვნების და ტენდენციების</w:t>
            </w:r>
            <w:r w:rsidR="00E667D7">
              <w:rPr>
                <w:rFonts w:ascii="Sylfaen" w:hAnsi="Sylfaen" w:cs="Sylfaen"/>
                <w:noProof/>
                <w:sz w:val="20"/>
                <w:szCs w:val="20"/>
                <w:lang w:val="ka-GE"/>
              </w:rPr>
              <w:t xml:space="preserve">, აგრეთვე იბიექტების ფუნქციონალური და არსებული თავისებურებების </w:t>
            </w:r>
            <w:r>
              <w:rPr>
                <w:rFonts w:ascii="Sylfaen" w:hAnsi="Sylfaen" w:cs="Sylfaen"/>
                <w:noProof/>
                <w:sz w:val="20"/>
                <w:szCs w:val="20"/>
                <w:lang w:val="ka-GE"/>
              </w:rPr>
              <w:t xml:space="preserve"> გათვალისწინებით ახდენს ტერიტორიების გამწვანება/რეკონსტრუქციის</w:t>
            </w:r>
            <w:r w:rsidR="00E667D7">
              <w:rPr>
                <w:rFonts w:ascii="Sylfaen" w:hAnsi="Sylfaen" w:cs="Sylfaen"/>
                <w:noProof/>
                <w:sz w:val="20"/>
                <w:szCs w:val="20"/>
                <w:lang w:val="ka-GE"/>
              </w:rPr>
              <w:t xml:space="preserve"> პროექტების შესრულებას გრაფიკულად, აგრეთვე კომპიუტერული არქიტექტურული და ლანდშაფტის დიზაინის თანამედროვე 3</w:t>
            </w:r>
            <w:r w:rsidR="00E667D7">
              <w:rPr>
                <w:rFonts w:ascii="Sylfaen" w:hAnsi="Sylfaen" w:cs="Sylfaen"/>
                <w:noProof/>
                <w:sz w:val="20"/>
                <w:szCs w:val="20"/>
              </w:rPr>
              <w:t>D</w:t>
            </w:r>
            <w:r w:rsidR="00E667D7">
              <w:rPr>
                <w:rFonts w:ascii="Sylfaen" w:hAnsi="Sylfaen" w:cs="Sylfaen"/>
                <w:noProof/>
                <w:sz w:val="20"/>
                <w:szCs w:val="20"/>
                <w:lang w:val="ka-GE"/>
              </w:rPr>
              <w:t xml:space="preserve"> პროგრამების </w:t>
            </w:r>
            <w:r w:rsidR="00C92679">
              <w:rPr>
                <w:rFonts w:ascii="Sylfaen" w:hAnsi="Sylfaen" w:cs="Sylfaen"/>
                <w:noProof/>
                <w:sz w:val="20"/>
                <w:szCs w:val="20"/>
                <w:lang w:val="ka-GE"/>
              </w:rPr>
              <w:t>გამოყენებით; პროექტის მიხედვით ქმნის მუშა ნახაზებს (დაკვალვითი</w:t>
            </w:r>
            <w:r w:rsidR="006E7625">
              <w:rPr>
                <w:rFonts w:ascii="Sylfaen" w:hAnsi="Sylfaen" w:cs="Sylfaen"/>
                <w:noProof/>
                <w:sz w:val="20"/>
                <w:szCs w:val="20"/>
                <w:lang w:val="ka-GE"/>
              </w:rPr>
              <w:t>,</w:t>
            </w:r>
            <w:r w:rsidR="00C92679">
              <w:rPr>
                <w:rFonts w:ascii="Sylfaen" w:hAnsi="Sylfaen" w:cs="Sylfaen"/>
                <w:noProof/>
                <w:sz w:val="20"/>
                <w:szCs w:val="20"/>
                <w:lang w:val="ka-GE"/>
              </w:rPr>
              <w:t xml:space="preserve"> დარგვითი</w:t>
            </w:r>
            <w:r w:rsidR="006E7625">
              <w:rPr>
                <w:rFonts w:ascii="Sylfaen" w:hAnsi="Sylfaen" w:cs="Sylfaen"/>
                <w:noProof/>
                <w:sz w:val="20"/>
                <w:szCs w:val="20"/>
                <w:lang w:val="ka-GE"/>
              </w:rPr>
              <w:t>, ვერტიკალური გეგმარების</w:t>
            </w:r>
            <w:r w:rsidR="00C92679">
              <w:rPr>
                <w:rFonts w:ascii="Sylfaen" w:hAnsi="Sylfaen" w:cs="Sylfaen"/>
                <w:noProof/>
                <w:sz w:val="20"/>
                <w:szCs w:val="20"/>
                <w:lang w:val="ka-GE"/>
              </w:rPr>
              <w:t xml:space="preserve">), ახდენს პროექტის სახარჯთაღრიცხვო ღირებულების გაანგარიშებას; </w:t>
            </w:r>
          </w:p>
          <w:p w:rsidR="00906913" w:rsidRPr="000622EF" w:rsidRDefault="00CB6F0F" w:rsidP="00075758">
            <w:pPr>
              <w:pStyle w:val="ListParagraph"/>
              <w:numPr>
                <w:ilvl w:val="0"/>
                <w:numId w:val="16"/>
              </w:numPr>
              <w:spacing w:after="0"/>
              <w:ind w:left="335" w:hanging="284"/>
              <w:jc w:val="both"/>
              <w:rPr>
                <w:rFonts w:ascii="Sylfaen" w:hAnsi="Sylfaen" w:cs="Sylfaen"/>
                <w:noProof/>
                <w:sz w:val="20"/>
                <w:szCs w:val="20"/>
                <w:lang w:val="ka-GE"/>
              </w:rPr>
            </w:pPr>
            <w:r>
              <w:rPr>
                <w:rFonts w:ascii="Sylfaen" w:hAnsi="Sylfaen" w:cs="Sylfaen"/>
                <w:noProof/>
                <w:sz w:val="20"/>
                <w:szCs w:val="20"/>
                <w:lang w:val="ka-GE"/>
              </w:rPr>
              <w:t xml:space="preserve">გეგმავს საპროექო </w:t>
            </w:r>
            <w:r w:rsidR="000622EF">
              <w:rPr>
                <w:rFonts w:ascii="Sylfaen" w:hAnsi="Sylfaen" w:cs="Sylfaen"/>
                <w:noProof/>
                <w:sz w:val="20"/>
                <w:szCs w:val="20"/>
                <w:lang w:val="ka-GE"/>
              </w:rPr>
              <w:t>ტერიტორიაზე</w:t>
            </w:r>
            <w:r>
              <w:rPr>
                <w:rFonts w:ascii="Sylfaen" w:hAnsi="Sylfaen" w:cs="Sylfaen"/>
                <w:noProof/>
                <w:sz w:val="20"/>
                <w:szCs w:val="20"/>
                <w:lang w:val="ka-GE"/>
              </w:rPr>
              <w:t xml:space="preserve"> </w:t>
            </w:r>
            <w:r w:rsidR="002A68EF">
              <w:rPr>
                <w:rFonts w:ascii="Sylfaen" w:hAnsi="Sylfaen" w:cs="Sylfaen"/>
                <w:noProof/>
                <w:sz w:val="20"/>
                <w:szCs w:val="20"/>
              </w:rPr>
              <w:t>მოსამზადებელი</w:t>
            </w:r>
            <w:r>
              <w:rPr>
                <w:rFonts w:ascii="Sylfaen" w:hAnsi="Sylfaen" w:cs="Sylfaen"/>
                <w:noProof/>
                <w:sz w:val="20"/>
                <w:szCs w:val="20"/>
                <w:lang w:val="ka-GE"/>
              </w:rPr>
              <w:t xml:space="preserve"> </w:t>
            </w:r>
            <w:r w:rsidR="000622EF">
              <w:rPr>
                <w:rFonts w:ascii="Sylfaen" w:hAnsi="Sylfaen" w:cs="Sylfaen"/>
                <w:noProof/>
                <w:sz w:val="20"/>
                <w:szCs w:val="20"/>
                <w:lang w:val="ka-GE"/>
              </w:rPr>
              <w:t>სამუშაოების ჩატარებას</w:t>
            </w:r>
            <w:r>
              <w:rPr>
                <w:rFonts w:ascii="Sylfaen" w:hAnsi="Sylfaen" w:cs="Sylfaen"/>
                <w:noProof/>
                <w:sz w:val="20"/>
                <w:szCs w:val="20"/>
                <w:lang w:val="ka-GE"/>
              </w:rPr>
              <w:t xml:space="preserve">, პროექტის შესაბამისად ახდენს რელიეფის შესწორებას, </w:t>
            </w:r>
            <w:r w:rsidR="000622EF">
              <w:rPr>
                <w:rFonts w:ascii="Sylfaen" w:hAnsi="Sylfaen" w:cs="Sylfaen"/>
                <w:noProof/>
                <w:sz w:val="20"/>
                <w:szCs w:val="20"/>
                <w:lang w:val="ka-GE"/>
              </w:rPr>
              <w:t xml:space="preserve">ობიექტის </w:t>
            </w:r>
            <w:r>
              <w:rPr>
                <w:rFonts w:ascii="Sylfaen" w:hAnsi="Sylfaen" w:cs="Sylfaen"/>
                <w:noProof/>
                <w:sz w:val="20"/>
                <w:szCs w:val="20"/>
                <w:lang w:val="ka-GE"/>
              </w:rPr>
              <w:t>დაკვალვ</w:t>
            </w:r>
            <w:r w:rsidR="000622EF">
              <w:rPr>
                <w:rFonts w:ascii="Sylfaen" w:hAnsi="Sylfaen" w:cs="Sylfaen"/>
                <w:noProof/>
                <w:sz w:val="20"/>
                <w:szCs w:val="20"/>
                <w:lang w:val="ka-GE"/>
              </w:rPr>
              <w:t xml:space="preserve">ას და </w:t>
            </w:r>
            <w:r>
              <w:rPr>
                <w:rFonts w:ascii="Sylfaen" w:hAnsi="Sylfaen" w:cs="Sylfaen"/>
                <w:noProof/>
                <w:sz w:val="20"/>
                <w:szCs w:val="20"/>
                <w:lang w:val="ka-GE"/>
              </w:rPr>
              <w:t>მცენარეების დასარგავი ადგილების იდენტიფიცირებას</w:t>
            </w:r>
            <w:r w:rsidR="000622EF">
              <w:rPr>
                <w:rFonts w:ascii="Sylfaen" w:hAnsi="Sylfaen" w:cs="Sylfaen"/>
                <w:noProof/>
                <w:sz w:val="20"/>
                <w:szCs w:val="20"/>
                <w:lang w:val="ka-GE"/>
              </w:rPr>
              <w:t>/</w:t>
            </w:r>
            <w:r>
              <w:rPr>
                <w:rFonts w:ascii="Sylfaen" w:hAnsi="Sylfaen" w:cs="Sylfaen"/>
                <w:noProof/>
                <w:sz w:val="20"/>
                <w:szCs w:val="20"/>
                <w:lang w:val="ka-GE"/>
              </w:rPr>
              <w:t>მონიშვნას</w:t>
            </w:r>
            <w:r w:rsidR="000622EF">
              <w:rPr>
                <w:rFonts w:ascii="Sylfaen" w:hAnsi="Sylfaen" w:cs="Sylfaen"/>
                <w:noProof/>
                <w:sz w:val="20"/>
                <w:szCs w:val="20"/>
                <w:lang w:val="ka-GE"/>
              </w:rPr>
              <w:t>; გეგმავს და ხელმძღვანელობს ვერტიკელური გეგმარების ელემენტების, გზების და მოედნების მოწყობის, მცენარეების ტრანსპორტირებისა და დარგვის სამუშაოებს; პასუხს აგებს შესრულებული სამუშაოს ხარისხიანად შესრულებაზე;</w:t>
            </w:r>
          </w:p>
          <w:p w:rsidR="00906913" w:rsidRPr="001D405B" w:rsidRDefault="00906913" w:rsidP="00075758">
            <w:pPr>
              <w:pStyle w:val="ListParagraph"/>
              <w:numPr>
                <w:ilvl w:val="0"/>
                <w:numId w:val="16"/>
              </w:numPr>
              <w:spacing w:after="0"/>
              <w:ind w:left="335" w:hanging="284"/>
              <w:jc w:val="both"/>
              <w:rPr>
                <w:rFonts w:ascii="Sylfaen" w:hAnsi="Sylfaen" w:cs="Sylfaen"/>
                <w:sz w:val="20"/>
                <w:szCs w:val="20"/>
                <w:lang w:val="ka-GE"/>
              </w:rPr>
            </w:pPr>
            <w:r w:rsidRPr="001D405B">
              <w:rPr>
                <w:rFonts w:ascii="Sylfaen" w:hAnsi="Sylfaen" w:cs="Sylfaen"/>
                <w:sz w:val="20"/>
                <w:szCs w:val="20"/>
                <w:lang w:val="af-ZA"/>
              </w:rPr>
              <w:t>ანალიზისა</w:t>
            </w:r>
            <w:r w:rsidRPr="001D405B">
              <w:rPr>
                <w:rFonts w:ascii="AcadNusx" w:hAnsi="AcadNusx" w:cs="Sylfaen"/>
                <w:sz w:val="20"/>
                <w:szCs w:val="20"/>
                <w:lang w:val="af-ZA"/>
              </w:rPr>
              <w:t xml:space="preserve"> </w:t>
            </w:r>
            <w:r w:rsidRPr="001D405B">
              <w:rPr>
                <w:rFonts w:ascii="Sylfaen" w:hAnsi="Sylfaen" w:cs="Sylfaen"/>
                <w:sz w:val="20"/>
                <w:szCs w:val="20"/>
                <w:lang w:val="af-ZA"/>
              </w:rPr>
              <w:t>და</w:t>
            </w:r>
            <w:r w:rsidRPr="001D405B">
              <w:rPr>
                <w:rFonts w:ascii="AcadNusx" w:hAnsi="AcadNusx" w:cs="Sylfaen"/>
                <w:sz w:val="20"/>
                <w:szCs w:val="20"/>
                <w:lang w:val="af-ZA"/>
              </w:rPr>
              <w:t xml:space="preserve"> </w:t>
            </w:r>
            <w:r w:rsidRPr="001D405B">
              <w:rPr>
                <w:rFonts w:ascii="Sylfaen" w:hAnsi="Sylfaen" w:cs="Sylfaen"/>
                <w:sz w:val="20"/>
                <w:szCs w:val="20"/>
                <w:lang w:val="af-ZA"/>
              </w:rPr>
              <w:t>სინთეზის</w:t>
            </w:r>
            <w:r w:rsidRPr="001D405B">
              <w:rPr>
                <w:rFonts w:ascii="AcadNusx" w:hAnsi="AcadNusx" w:cs="Sylfaen"/>
                <w:sz w:val="20"/>
                <w:szCs w:val="20"/>
                <w:lang w:val="af-ZA"/>
              </w:rPr>
              <w:t xml:space="preserve"> </w:t>
            </w:r>
            <w:r w:rsidRPr="001D405B">
              <w:rPr>
                <w:rFonts w:ascii="Sylfaen" w:hAnsi="Sylfaen" w:cs="Sylfaen"/>
                <w:sz w:val="20"/>
                <w:szCs w:val="20"/>
                <w:lang w:val="af-ZA"/>
              </w:rPr>
              <w:t>საფუძველზე</w:t>
            </w:r>
            <w:r w:rsidRPr="001D405B">
              <w:rPr>
                <w:rFonts w:ascii="AcadNusx" w:hAnsi="AcadNusx" w:cs="Sylfaen"/>
                <w:sz w:val="20"/>
                <w:szCs w:val="20"/>
                <w:lang w:val="af-ZA"/>
              </w:rPr>
              <w:t xml:space="preserve"> </w:t>
            </w:r>
            <w:r w:rsidR="000622EF">
              <w:rPr>
                <w:rFonts w:ascii="Sylfaen" w:hAnsi="Sylfaen" w:cs="Sylfaen"/>
                <w:sz w:val="20"/>
                <w:szCs w:val="20"/>
                <w:lang w:val="ka-GE"/>
              </w:rPr>
              <w:t xml:space="preserve">კრიტიკულად იაზრებს მიღებულ </w:t>
            </w:r>
            <w:r w:rsidR="000622EF">
              <w:rPr>
                <w:rFonts w:ascii="Sylfaen" w:hAnsi="Sylfaen" w:cs="Sylfaen"/>
                <w:sz w:val="20"/>
                <w:szCs w:val="20"/>
                <w:lang w:val="af-ZA"/>
              </w:rPr>
              <w:t>ინფორმაციას</w:t>
            </w:r>
            <w:r w:rsidRPr="001D405B">
              <w:rPr>
                <w:rFonts w:ascii="Sylfaen" w:hAnsi="Sylfaen" w:cs="Sylfaen"/>
                <w:sz w:val="20"/>
                <w:szCs w:val="20"/>
                <w:lang w:val="af-ZA"/>
              </w:rPr>
              <w:t>,</w:t>
            </w:r>
            <w:r w:rsidRPr="001D405B">
              <w:rPr>
                <w:rFonts w:ascii="Sylfaen" w:hAnsi="Sylfaen" w:cs="Sylfaen"/>
                <w:sz w:val="20"/>
                <w:szCs w:val="20"/>
                <w:lang w:val="ka-GE"/>
              </w:rPr>
              <w:t xml:space="preserve"> </w:t>
            </w:r>
            <w:r w:rsidR="0078343C">
              <w:rPr>
                <w:rFonts w:ascii="Sylfaen" w:hAnsi="Sylfaen" w:cs="Sylfaen"/>
                <w:sz w:val="20"/>
                <w:szCs w:val="20"/>
                <w:lang w:val="ka-GE"/>
              </w:rPr>
              <w:t xml:space="preserve">განსაზღვრავს </w:t>
            </w:r>
            <w:r w:rsidRPr="001D405B">
              <w:rPr>
                <w:rFonts w:ascii="Sylfaen" w:hAnsi="Sylfaen"/>
                <w:bCs/>
                <w:sz w:val="20"/>
                <w:szCs w:val="20"/>
                <w:lang w:val="ka-GE"/>
              </w:rPr>
              <w:t>ძირითადი და დამხმარე საინფორმაციო წყაროების მნიშვნელობ</w:t>
            </w:r>
            <w:r w:rsidR="0078343C">
              <w:rPr>
                <w:rFonts w:ascii="Sylfaen" w:hAnsi="Sylfaen"/>
                <w:bCs/>
                <w:sz w:val="20"/>
                <w:szCs w:val="20"/>
                <w:lang w:val="ka-GE"/>
              </w:rPr>
              <w:t>ას</w:t>
            </w:r>
            <w:r w:rsidRPr="001D405B">
              <w:rPr>
                <w:rFonts w:ascii="Sylfaen" w:hAnsi="Sylfaen"/>
                <w:bCs/>
                <w:sz w:val="20"/>
                <w:szCs w:val="20"/>
                <w:lang w:val="ka-GE"/>
              </w:rPr>
              <w:t xml:space="preserve">, </w:t>
            </w:r>
            <w:proofErr w:type="spellStart"/>
            <w:r w:rsidRPr="001D405B">
              <w:rPr>
                <w:rFonts w:ascii="Sylfaen" w:hAnsi="Sylfaen" w:cs="Sylfaen"/>
                <w:sz w:val="20"/>
                <w:szCs w:val="20"/>
              </w:rPr>
              <w:t>უახლეს</w:t>
            </w:r>
            <w:proofErr w:type="spellEnd"/>
            <w:r w:rsidRPr="001D405B">
              <w:rPr>
                <w:sz w:val="20"/>
                <w:szCs w:val="20"/>
              </w:rPr>
              <w:t xml:space="preserve"> </w:t>
            </w:r>
            <w:proofErr w:type="spellStart"/>
            <w:r w:rsidRPr="001D405B">
              <w:rPr>
                <w:rFonts w:ascii="Sylfaen" w:hAnsi="Sylfaen" w:cs="Sylfaen"/>
                <w:sz w:val="20"/>
                <w:szCs w:val="20"/>
              </w:rPr>
              <w:t>მონაცემებზე</w:t>
            </w:r>
            <w:proofErr w:type="spellEnd"/>
            <w:r w:rsidRPr="001D405B">
              <w:rPr>
                <w:rFonts w:ascii="Sylfaen" w:hAnsi="Sylfaen" w:cs="Sylfaen"/>
                <w:sz w:val="20"/>
                <w:szCs w:val="20"/>
                <w:lang w:val="ka-GE"/>
              </w:rPr>
              <w:t xml:space="preserve"> </w:t>
            </w:r>
            <w:proofErr w:type="spellStart"/>
            <w:r w:rsidRPr="001D405B">
              <w:rPr>
                <w:rFonts w:ascii="Sylfaen" w:hAnsi="Sylfaen" w:cs="Sylfaen"/>
                <w:sz w:val="20"/>
                <w:szCs w:val="20"/>
              </w:rPr>
              <w:t>დაყრდნობით</w:t>
            </w:r>
            <w:proofErr w:type="spellEnd"/>
            <w:r w:rsidRPr="001D405B">
              <w:rPr>
                <w:sz w:val="20"/>
                <w:szCs w:val="20"/>
              </w:rPr>
              <w:t xml:space="preserve"> </w:t>
            </w:r>
            <w:r w:rsidR="0078343C">
              <w:rPr>
                <w:rFonts w:ascii="Sylfaen" w:hAnsi="Sylfaen"/>
                <w:sz w:val="20"/>
                <w:szCs w:val="20"/>
                <w:lang w:val="ka-GE"/>
              </w:rPr>
              <w:t xml:space="preserve">ახდენს </w:t>
            </w:r>
            <w:proofErr w:type="spellStart"/>
            <w:r w:rsidRPr="001D405B">
              <w:rPr>
                <w:rFonts w:ascii="Sylfaen" w:hAnsi="Sylfaen" w:cs="Sylfaen"/>
                <w:sz w:val="20"/>
                <w:szCs w:val="20"/>
              </w:rPr>
              <w:t>ინფორმაციის</w:t>
            </w:r>
            <w:proofErr w:type="spellEnd"/>
            <w:r w:rsidRPr="001D405B">
              <w:rPr>
                <w:sz w:val="20"/>
                <w:szCs w:val="20"/>
              </w:rPr>
              <w:t xml:space="preserve"> </w:t>
            </w:r>
            <w:proofErr w:type="spellStart"/>
            <w:r w:rsidRPr="001D405B">
              <w:rPr>
                <w:rFonts w:ascii="Sylfaen" w:hAnsi="Sylfaen" w:cs="Sylfaen"/>
                <w:sz w:val="20"/>
                <w:szCs w:val="20"/>
              </w:rPr>
              <w:t>ინოვაციურ</w:t>
            </w:r>
            <w:proofErr w:type="spellEnd"/>
            <w:r w:rsidRPr="001D405B">
              <w:rPr>
                <w:rFonts w:ascii="Sylfaen" w:hAnsi="Sylfaen" w:cs="Sylfaen"/>
                <w:sz w:val="20"/>
                <w:szCs w:val="20"/>
              </w:rPr>
              <w:t xml:space="preserve"> </w:t>
            </w:r>
            <w:r w:rsidR="0078343C">
              <w:rPr>
                <w:rFonts w:ascii="Sylfaen" w:hAnsi="Sylfaen" w:cs="Sylfaen"/>
                <w:sz w:val="20"/>
                <w:szCs w:val="20"/>
                <w:lang w:val="ka-GE"/>
              </w:rPr>
              <w:t>სინთეზს</w:t>
            </w:r>
            <w:r w:rsidRPr="001D405B">
              <w:rPr>
                <w:rFonts w:ascii="Sylfaen" w:hAnsi="Sylfaen" w:cs="Sylfaen"/>
                <w:sz w:val="20"/>
                <w:szCs w:val="20"/>
                <w:lang w:val="ka-GE"/>
              </w:rPr>
              <w:t xml:space="preserve"> და</w:t>
            </w:r>
            <w:r w:rsidRPr="001D405B">
              <w:rPr>
                <w:rFonts w:ascii="AcadNusx" w:hAnsi="AcadNusx" w:cs="Sylfaen"/>
                <w:sz w:val="20"/>
                <w:szCs w:val="20"/>
                <w:lang w:val="af-ZA"/>
              </w:rPr>
              <w:t xml:space="preserve"> </w:t>
            </w:r>
            <w:r w:rsidRPr="001D405B">
              <w:rPr>
                <w:rFonts w:ascii="Sylfaen" w:hAnsi="Sylfaen" w:cs="Sylfaen"/>
                <w:sz w:val="20"/>
                <w:szCs w:val="20"/>
                <w:lang w:val="af-ZA"/>
              </w:rPr>
              <w:t>საკუთარი</w:t>
            </w:r>
            <w:r w:rsidRPr="001D405B">
              <w:rPr>
                <w:rFonts w:ascii="AcadNusx" w:hAnsi="AcadNusx" w:cs="Sylfaen"/>
                <w:sz w:val="20"/>
                <w:szCs w:val="20"/>
                <w:lang w:val="af-ZA"/>
              </w:rPr>
              <w:t xml:space="preserve"> </w:t>
            </w:r>
            <w:r w:rsidRPr="001D405B">
              <w:rPr>
                <w:rFonts w:ascii="Sylfaen" w:hAnsi="Sylfaen" w:cs="Sylfaen"/>
                <w:sz w:val="20"/>
                <w:szCs w:val="20"/>
                <w:lang w:val="af-ZA"/>
              </w:rPr>
              <w:t>დასკვნების</w:t>
            </w:r>
            <w:r w:rsidRPr="001D405B">
              <w:rPr>
                <w:rFonts w:ascii="AcadNusx" w:hAnsi="AcadNusx" w:cs="Sylfaen"/>
                <w:sz w:val="20"/>
                <w:szCs w:val="20"/>
                <w:lang w:val="af-ZA"/>
              </w:rPr>
              <w:t xml:space="preserve"> </w:t>
            </w:r>
            <w:r w:rsidRPr="001D405B">
              <w:rPr>
                <w:rFonts w:ascii="Sylfaen" w:hAnsi="Sylfaen" w:cs="Sylfaen"/>
                <w:sz w:val="20"/>
                <w:szCs w:val="20"/>
                <w:lang w:val="af-ZA"/>
              </w:rPr>
              <w:t>ჩამოყალიბება</w:t>
            </w:r>
            <w:r w:rsidR="0078343C">
              <w:rPr>
                <w:rFonts w:ascii="Sylfaen" w:hAnsi="Sylfaen" w:cs="Sylfaen"/>
                <w:sz w:val="20"/>
                <w:szCs w:val="20"/>
                <w:lang w:val="ka-GE"/>
              </w:rPr>
              <w:t>ს</w:t>
            </w:r>
            <w:r w:rsidRPr="001D405B">
              <w:rPr>
                <w:rFonts w:ascii="Sylfaen" w:hAnsi="Sylfaen" w:cs="Sylfaen"/>
                <w:sz w:val="20"/>
                <w:szCs w:val="20"/>
                <w:lang w:val="ka-GE"/>
              </w:rPr>
              <w:t>,</w:t>
            </w:r>
            <w:r w:rsidRPr="001D405B">
              <w:rPr>
                <w:rFonts w:ascii="AcadNusx" w:hAnsi="AcadNusx" w:cs="Sylfaen"/>
                <w:sz w:val="20"/>
                <w:szCs w:val="20"/>
                <w:lang w:val="af-ZA"/>
              </w:rPr>
              <w:t xml:space="preserve"> </w:t>
            </w:r>
            <w:r w:rsidRPr="001D405B">
              <w:rPr>
                <w:rFonts w:ascii="Sylfaen" w:hAnsi="Sylfaen" w:cs="Sylfaen"/>
                <w:sz w:val="20"/>
                <w:szCs w:val="20"/>
                <w:lang w:val="af-ZA"/>
              </w:rPr>
              <w:t>დასაბუთება</w:t>
            </w:r>
            <w:r w:rsidR="0078343C">
              <w:rPr>
                <w:rFonts w:ascii="Sylfaen" w:hAnsi="Sylfaen" w:cs="Sylfaen"/>
                <w:sz w:val="20"/>
                <w:szCs w:val="20"/>
                <w:lang w:val="ka-GE"/>
              </w:rPr>
              <w:t>ს</w:t>
            </w:r>
            <w:r w:rsidRPr="001D405B">
              <w:rPr>
                <w:rFonts w:ascii="Sylfaen" w:hAnsi="Sylfaen" w:cs="Sylfaen"/>
                <w:sz w:val="20"/>
                <w:szCs w:val="20"/>
                <w:lang w:val="af-ZA"/>
              </w:rPr>
              <w:t>,</w:t>
            </w:r>
            <w:r w:rsidRPr="001D405B">
              <w:rPr>
                <w:rFonts w:ascii="AcadNusx" w:hAnsi="AcadNusx" w:cs="Sylfaen"/>
                <w:sz w:val="20"/>
                <w:szCs w:val="20"/>
                <w:lang w:val="af-ZA"/>
              </w:rPr>
              <w:t xml:space="preserve"> </w:t>
            </w:r>
            <w:r w:rsidRPr="001D405B">
              <w:rPr>
                <w:rFonts w:ascii="Sylfaen" w:hAnsi="Sylfaen" w:cs="Sylfaen"/>
                <w:sz w:val="20"/>
                <w:szCs w:val="20"/>
                <w:lang w:val="af-ZA"/>
              </w:rPr>
              <w:t>პრობლემის</w:t>
            </w:r>
            <w:r w:rsidRPr="001D405B">
              <w:rPr>
                <w:rFonts w:ascii="AcadNusx" w:hAnsi="AcadNusx" w:cs="Sylfaen"/>
                <w:sz w:val="20"/>
                <w:szCs w:val="20"/>
                <w:lang w:val="af-ZA"/>
              </w:rPr>
              <w:t xml:space="preserve"> </w:t>
            </w:r>
            <w:r w:rsidRPr="001D405B">
              <w:rPr>
                <w:rFonts w:ascii="Sylfaen" w:hAnsi="Sylfaen" w:cs="Sylfaen"/>
                <w:sz w:val="20"/>
                <w:szCs w:val="20"/>
                <w:lang w:val="af-ZA"/>
              </w:rPr>
              <w:t>გადაჭრის</w:t>
            </w:r>
            <w:r w:rsidRPr="001D405B">
              <w:rPr>
                <w:rFonts w:ascii="AcadNusx" w:hAnsi="AcadNusx" w:cs="Sylfaen"/>
                <w:sz w:val="20"/>
                <w:szCs w:val="20"/>
                <w:lang w:val="af-ZA"/>
              </w:rPr>
              <w:t xml:space="preserve"> </w:t>
            </w:r>
            <w:r w:rsidRPr="001D405B">
              <w:rPr>
                <w:rFonts w:ascii="Sylfaen" w:hAnsi="Sylfaen" w:cs="Sylfaen"/>
                <w:sz w:val="20"/>
                <w:szCs w:val="20"/>
                <w:lang w:val="af-ZA"/>
              </w:rPr>
              <w:t>გზ</w:t>
            </w:r>
            <w:r w:rsidRPr="001D405B">
              <w:rPr>
                <w:rFonts w:ascii="Sylfaen" w:hAnsi="Sylfaen" w:cs="Sylfaen"/>
                <w:sz w:val="20"/>
                <w:szCs w:val="20"/>
                <w:lang w:val="ka-GE"/>
              </w:rPr>
              <w:t>ების პოვნა</w:t>
            </w:r>
            <w:r w:rsidR="0078343C">
              <w:rPr>
                <w:rFonts w:ascii="Sylfaen" w:hAnsi="Sylfaen" w:cs="Sylfaen"/>
                <w:sz w:val="20"/>
                <w:szCs w:val="20"/>
                <w:lang w:val="ka-GE"/>
              </w:rPr>
              <w:t>ს</w:t>
            </w:r>
            <w:r w:rsidRPr="001D405B">
              <w:rPr>
                <w:rFonts w:ascii="Sylfaen" w:hAnsi="Sylfaen" w:cs="Sylfaen"/>
                <w:sz w:val="20"/>
                <w:szCs w:val="20"/>
                <w:lang w:val="af-ZA"/>
              </w:rPr>
              <w:t>,</w:t>
            </w:r>
            <w:r w:rsidRPr="001D405B">
              <w:rPr>
                <w:rFonts w:ascii="AcadNusx" w:hAnsi="AcadNusx" w:cs="Sylfaen"/>
                <w:sz w:val="20"/>
                <w:szCs w:val="20"/>
                <w:lang w:val="af-ZA"/>
              </w:rPr>
              <w:t xml:space="preserve"> </w:t>
            </w:r>
            <w:r w:rsidRPr="001D405B">
              <w:rPr>
                <w:rFonts w:ascii="Sylfaen" w:hAnsi="Sylfaen" w:cs="Sylfaen"/>
                <w:sz w:val="20"/>
                <w:szCs w:val="20"/>
                <w:lang w:val="af-ZA"/>
              </w:rPr>
              <w:t>ადეკვატური</w:t>
            </w:r>
            <w:r w:rsidRPr="001D405B">
              <w:rPr>
                <w:rFonts w:ascii="AcadNusx" w:hAnsi="AcadNusx" w:cs="Sylfaen"/>
                <w:sz w:val="20"/>
                <w:szCs w:val="20"/>
                <w:lang w:val="af-ZA"/>
              </w:rPr>
              <w:t xml:space="preserve"> </w:t>
            </w:r>
            <w:r w:rsidRPr="001D405B">
              <w:rPr>
                <w:rFonts w:ascii="Sylfaen" w:hAnsi="Sylfaen" w:cs="Sylfaen"/>
                <w:sz w:val="20"/>
                <w:szCs w:val="20"/>
                <w:lang w:val="af-ZA"/>
              </w:rPr>
              <w:lastRenderedPageBreak/>
              <w:t>გადაწყვეტილებ</w:t>
            </w:r>
            <w:r w:rsidRPr="001D405B">
              <w:rPr>
                <w:rFonts w:ascii="Sylfaen" w:hAnsi="Sylfaen" w:cs="Sylfaen"/>
                <w:sz w:val="20"/>
                <w:szCs w:val="20"/>
                <w:lang w:val="ka-GE"/>
              </w:rPr>
              <w:t>ის მიღება</w:t>
            </w:r>
            <w:r w:rsidR="0078343C">
              <w:rPr>
                <w:rFonts w:ascii="Sylfaen" w:hAnsi="Sylfaen" w:cs="Sylfaen"/>
                <w:sz w:val="20"/>
                <w:szCs w:val="20"/>
                <w:lang w:val="ka-GE"/>
              </w:rPr>
              <w:t>ს</w:t>
            </w:r>
            <w:r w:rsidRPr="001D405B">
              <w:rPr>
                <w:rFonts w:ascii="Sylfaen" w:hAnsi="Sylfaen" w:cs="Sylfaen"/>
                <w:sz w:val="20"/>
                <w:szCs w:val="20"/>
                <w:lang w:val="ka-GE"/>
              </w:rPr>
              <w:t xml:space="preserve">; </w:t>
            </w:r>
          </w:p>
          <w:p w:rsidR="004C0E52" w:rsidRPr="00F70F55" w:rsidRDefault="0078343C" w:rsidP="00075758">
            <w:pPr>
              <w:pStyle w:val="ListParagraph"/>
              <w:numPr>
                <w:ilvl w:val="0"/>
                <w:numId w:val="16"/>
              </w:numPr>
              <w:spacing w:after="0"/>
              <w:ind w:left="335" w:hanging="284"/>
              <w:jc w:val="both"/>
              <w:rPr>
                <w:rFonts w:ascii="Sylfaen" w:hAnsi="Sylfaen"/>
                <w:sz w:val="20"/>
                <w:szCs w:val="20"/>
                <w:lang w:val="ka-GE"/>
              </w:rPr>
            </w:pPr>
            <w:r>
              <w:rPr>
                <w:rFonts w:ascii="Sylfaen" w:hAnsi="Sylfaen" w:cs="Sylfaen"/>
                <w:noProof/>
                <w:sz w:val="20"/>
                <w:szCs w:val="20"/>
                <w:lang w:val="ka-GE"/>
              </w:rPr>
              <w:t xml:space="preserve">შეუძლია </w:t>
            </w:r>
            <w:r w:rsidR="00906913" w:rsidRPr="001D405B">
              <w:rPr>
                <w:rFonts w:ascii="Sylfaen" w:hAnsi="Sylfaen" w:cs="Sylfaen"/>
                <w:noProof/>
                <w:sz w:val="20"/>
                <w:szCs w:val="20"/>
                <w:lang w:val="ka-GE"/>
              </w:rPr>
              <w:t>ლანდშაფტური არქიტექტურის სფეროში  როგორც  აკადემიურ</w:t>
            </w:r>
            <w:r w:rsidR="00906913" w:rsidRPr="001D405B">
              <w:rPr>
                <w:rFonts w:ascii="AcadNusx" w:hAnsi="AcadNusx" w:cs="AcadNusx"/>
                <w:noProof/>
                <w:sz w:val="20"/>
                <w:szCs w:val="20"/>
                <w:lang w:val="ka-GE"/>
              </w:rPr>
              <w:t xml:space="preserve">, </w:t>
            </w:r>
            <w:r w:rsidR="00906913" w:rsidRPr="001D405B">
              <w:rPr>
                <w:rFonts w:ascii="Sylfaen" w:hAnsi="Sylfaen" w:cs="Sylfaen"/>
                <w:noProof/>
                <w:sz w:val="20"/>
                <w:szCs w:val="20"/>
                <w:lang w:val="ka-GE"/>
              </w:rPr>
              <w:t>ისე  პროფესიულ  საზოგადოებაში  დამაჯერებელი</w:t>
            </w:r>
            <w:r w:rsidR="00906913" w:rsidRPr="001D405B">
              <w:rPr>
                <w:rFonts w:ascii="AcadNusx" w:hAnsi="AcadNusx" w:cs="AcadNusx"/>
                <w:noProof/>
                <w:sz w:val="20"/>
                <w:szCs w:val="20"/>
                <w:lang w:val="ka-GE"/>
              </w:rPr>
              <w:t xml:space="preserve">, </w:t>
            </w:r>
            <w:r w:rsidR="00906913" w:rsidRPr="001D405B">
              <w:rPr>
                <w:rFonts w:ascii="Sylfaen" w:hAnsi="Sylfaen" w:cs="Sylfaen"/>
                <w:noProof/>
                <w:sz w:val="20"/>
                <w:szCs w:val="20"/>
                <w:lang w:val="ka-GE"/>
              </w:rPr>
              <w:t>დამოუკიდებელი და კომპეტენტური კომუნიკაცია მშობლიურ  და  უცხო  ენაზე</w:t>
            </w:r>
            <w:r w:rsidR="00906913" w:rsidRPr="001D405B">
              <w:rPr>
                <w:rFonts w:ascii="AcadNusx" w:hAnsi="AcadNusx" w:cs="AcadNusx"/>
                <w:noProof/>
                <w:sz w:val="20"/>
                <w:szCs w:val="20"/>
                <w:lang w:val="ka-GE"/>
              </w:rPr>
              <w:t xml:space="preserve">; </w:t>
            </w:r>
            <w:r>
              <w:rPr>
                <w:rFonts w:ascii="Sylfaen" w:hAnsi="Sylfaen" w:cs="AcadNusx"/>
                <w:noProof/>
                <w:sz w:val="20"/>
                <w:szCs w:val="20"/>
                <w:lang w:val="ka-GE"/>
              </w:rPr>
              <w:t xml:space="preserve">მოცემულ საკითხზე </w:t>
            </w:r>
            <w:proofErr w:type="spellStart"/>
            <w:r w:rsidR="00906913" w:rsidRPr="001D405B">
              <w:rPr>
                <w:rFonts w:ascii="Sylfaen" w:hAnsi="Sylfaen" w:cs="Sylfaen"/>
                <w:sz w:val="20"/>
                <w:szCs w:val="20"/>
              </w:rPr>
              <w:t>უახლესი</w:t>
            </w:r>
            <w:proofErr w:type="spellEnd"/>
            <w:r w:rsidR="00906913" w:rsidRPr="001D405B">
              <w:rPr>
                <w:sz w:val="20"/>
                <w:szCs w:val="20"/>
              </w:rPr>
              <w:t xml:space="preserve"> </w:t>
            </w:r>
            <w:proofErr w:type="spellStart"/>
            <w:r w:rsidR="00906913" w:rsidRPr="001D405B">
              <w:rPr>
                <w:rFonts w:ascii="Sylfaen" w:hAnsi="Sylfaen" w:cs="Sylfaen"/>
                <w:sz w:val="20"/>
                <w:szCs w:val="20"/>
              </w:rPr>
              <w:t>მეთოდებისა</w:t>
            </w:r>
            <w:proofErr w:type="spellEnd"/>
            <w:r w:rsidR="00906913" w:rsidRPr="001D405B">
              <w:rPr>
                <w:sz w:val="20"/>
                <w:szCs w:val="20"/>
              </w:rPr>
              <w:t xml:space="preserve"> </w:t>
            </w:r>
            <w:proofErr w:type="spellStart"/>
            <w:r w:rsidR="00906913" w:rsidRPr="001D405B">
              <w:rPr>
                <w:rFonts w:ascii="Sylfaen" w:hAnsi="Sylfaen" w:cs="Sylfaen"/>
                <w:sz w:val="20"/>
                <w:szCs w:val="20"/>
              </w:rPr>
              <w:t>და</w:t>
            </w:r>
            <w:proofErr w:type="spellEnd"/>
            <w:r w:rsidR="00906913" w:rsidRPr="001D405B">
              <w:rPr>
                <w:sz w:val="20"/>
                <w:szCs w:val="20"/>
              </w:rPr>
              <w:t xml:space="preserve"> </w:t>
            </w:r>
            <w:proofErr w:type="spellStart"/>
            <w:r w:rsidR="00906913" w:rsidRPr="001D405B">
              <w:rPr>
                <w:rFonts w:ascii="Sylfaen" w:hAnsi="Sylfaen" w:cs="Sylfaen"/>
                <w:sz w:val="20"/>
                <w:szCs w:val="20"/>
              </w:rPr>
              <w:t>მიდგომების</w:t>
            </w:r>
            <w:proofErr w:type="spellEnd"/>
            <w:r w:rsidR="00906913" w:rsidRPr="001D405B">
              <w:rPr>
                <w:rFonts w:ascii="Sylfaen" w:hAnsi="Sylfaen" w:cs="Sylfaen"/>
                <w:sz w:val="20"/>
                <w:szCs w:val="20"/>
                <w:lang w:val="ka-GE"/>
              </w:rPr>
              <w:t xml:space="preserve"> გამ</w:t>
            </w:r>
            <w:proofErr w:type="spellStart"/>
            <w:r w:rsidR="00906913" w:rsidRPr="001D405B">
              <w:rPr>
                <w:rFonts w:ascii="Sylfaen" w:hAnsi="Sylfaen" w:cs="Sylfaen"/>
                <w:sz w:val="20"/>
                <w:szCs w:val="20"/>
              </w:rPr>
              <w:t>ოყენებით</w:t>
            </w:r>
            <w:proofErr w:type="spellEnd"/>
            <w:r w:rsidR="00906913" w:rsidRPr="001D405B">
              <w:rPr>
                <w:sz w:val="20"/>
                <w:szCs w:val="20"/>
              </w:rPr>
              <w:t xml:space="preserve"> </w:t>
            </w:r>
            <w:r w:rsidR="00906913" w:rsidRPr="001D405B">
              <w:rPr>
                <w:rFonts w:ascii="Sylfaen" w:hAnsi="Sylfaen" w:cs="Sylfaen"/>
                <w:sz w:val="20"/>
                <w:szCs w:val="20"/>
                <w:lang w:val="ka-GE"/>
              </w:rPr>
              <w:t xml:space="preserve">დამოუკიდებლად </w:t>
            </w:r>
            <w:r>
              <w:rPr>
                <w:rFonts w:ascii="Sylfaen" w:hAnsi="Sylfaen" w:cs="Sylfaen"/>
                <w:sz w:val="20"/>
                <w:szCs w:val="20"/>
                <w:lang w:val="ka-GE"/>
              </w:rPr>
              <w:t>კვლევის წარმართვა</w:t>
            </w:r>
            <w:r w:rsidR="00906913" w:rsidRPr="001D405B">
              <w:rPr>
                <w:rFonts w:ascii="Sylfaen" w:hAnsi="Sylfaen" w:cs="Sylfaen"/>
                <w:sz w:val="20"/>
                <w:szCs w:val="20"/>
                <w:lang w:val="ka-GE"/>
              </w:rPr>
              <w:t xml:space="preserve"> და შედეგების გადმოცემა </w:t>
            </w:r>
            <w:r w:rsidR="00906913" w:rsidRPr="001D405B">
              <w:rPr>
                <w:rFonts w:ascii="Sylfaen" w:hAnsi="Sylfaen" w:cs="Sylfaen"/>
                <w:sz w:val="20"/>
                <w:szCs w:val="20"/>
                <w:lang w:val="af-ZA"/>
              </w:rPr>
              <w:t>სამეცნიერო</w:t>
            </w:r>
            <w:r w:rsidR="00906913" w:rsidRPr="001D405B">
              <w:rPr>
                <w:rFonts w:ascii="Sylfaen" w:hAnsi="Sylfaen" w:cs="Sylfaen"/>
                <w:sz w:val="20"/>
                <w:szCs w:val="20"/>
                <w:lang w:val="ka-GE"/>
              </w:rPr>
              <w:t xml:space="preserve"> ტექსტის აუცილებელი მოთხოვნების დაცვით, </w:t>
            </w:r>
            <w:r w:rsidR="00906913" w:rsidRPr="001D405B">
              <w:rPr>
                <w:rFonts w:ascii="Sylfaen" w:hAnsi="Sylfaen"/>
                <w:sz w:val="20"/>
                <w:szCs w:val="20"/>
                <w:lang w:val="af-ZA"/>
              </w:rPr>
              <w:t>სამაგისტრო</w:t>
            </w:r>
            <w:r w:rsidR="00906913" w:rsidRPr="001D405B">
              <w:rPr>
                <w:rFonts w:ascii="AcadNusx" w:hAnsi="AcadNusx"/>
                <w:sz w:val="20"/>
                <w:szCs w:val="20"/>
                <w:lang w:val="af-ZA"/>
              </w:rPr>
              <w:t xml:space="preserve"> </w:t>
            </w:r>
            <w:r w:rsidR="00906913" w:rsidRPr="001D405B">
              <w:rPr>
                <w:rFonts w:ascii="Sylfaen" w:hAnsi="Sylfaen"/>
                <w:sz w:val="20"/>
                <w:szCs w:val="20"/>
                <w:lang w:val="af-ZA"/>
              </w:rPr>
              <w:t>ნაშრომზე</w:t>
            </w:r>
            <w:r w:rsidR="00906913" w:rsidRPr="001D405B">
              <w:rPr>
                <w:rFonts w:ascii="AcadNusx" w:hAnsi="AcadNusx"/>
                <w:sz w:val="20"/>
                <w:szCs w:val="20"/>
                <w:lang w:val="af-ZA"/>
              </w:rPr>
              <w:t xml:space="preserve"> </w:t>
            </w:r>
            <w:r w:rsidR="00906913" w:rsidRPr="001D405B">
              <w:rPr>
                <w:rFonts w:ascii="Sylfaen" w:hAnsi="Sylfaen"/>
                <w:sz w:val="20"/>
                <w:szCs w:val="20"/>
                <w:lang w:val="af-ZA"/>
              </w:rPr>
              <w:t>მუშაობა</w:t>
            </w:r>
            <w:r w:rsidR="00906913" w:rsidRPr="001D405B">
              <w:rPr>
                <w:rFonts w:ascii="AcadNusx" w:hAnsi="AcadNusx"/>
                <w:sz w:val="20"/>
                <w:szCs w:val="20"/>
                <w:lang w:val="af-ZA"/>
              </w:rPr>
              <w:t xml:space="preserve"> </w:t>
            </w:r>
            <w:r w:rsidR="00906913" w:rsidRPr="001D405B">
              <w:rPr>
                <w:rFonts w:ascii="Sylfaen" w:hAnsi="Sylfaen"/>
                <w:sz w:val="20"/>
                <w:szCs w:val="20"/>
                <w:lang w:val="af-ZA"/>
              </w:rPr>
              <w:t>და</w:t>
            </w:r>
            <w:r w:rsidR="00906913" w:rsidRPr="001D405B">
              <w:rPr>
                <w:rFonts w:ascii="AcadNusx" w:hAnsi="AcadNusx"/>
                <w:sz w:val="20"/>
                <w:szCs w:val="20"/>
                <w:lang w:val="af-ZA"/>
              </w:rPr>
              <w:t xml:space="preserve"> </w:t>
            </w:r>
            <w:r w:rsidR="00906913" w:rsidRPr="001D405B">
              <w:rPr>
                <w:rFonts w:ascii="Sylfaen" w:hAnsi="Sylfaen"/>
                <w:sz w:val="20"/>
                <w:szCs w:val="20"/>
                <w:lang w:val="af-ZA"/>
              </w:rPr>
              <w:t>აუდიტორიის</w:t>
            </w:r>
            <w:r w:rsidR="00906913" w:rsidRPr="001D405B">
              <w:rPr>
                <w:rFonts w:ascii="AcadNusx" w:hAnsi="AcadNusx"/>
                <w:sz w:val="20"/>
                <w:szCs w:val="20"/>
                <w:lang w:val="af-ZA"/>
              </w:rPr>
              <w:t xml:space="preserve"> </w:t>
            </w:r>
            <w:r w:rsidR="00906913" w:rsidRPr="001D405B">
              <w:rPr>
                <w:rFonts w:ascii="Sylfaen" w:hAnsi="Sylfaen"/>
                <w:sz w:val="20"/>
                <w:szCs w:val="20"/>
                <w:lang w:val="af-ZA"/>
              </w:rPr>
              <w:t>წინაშე</w:t>
            </w:r>
            <w:r w:rsidR="00906913" w:rsidRPr="001D405B">
              <w:rPr>
                <w:rFonts w:ascii="AcadNusx" w:hAnsi="AcadNusx"/>
                <w:sz w:val="20"/>
                <w:szCs w:val="20"/>
                <w:lang w:val="af-ZA"/>
              </w:rPr>
              <w:t xml:space="preserve"> </w:t>
            </w:r>
            <w:r w:rsidR="00906913" w:rsidRPr="001D405B">
              <w:rPr>
                <w:rFonts w:ascii="Sylfaen" w:hAnsi="Sylfaen"/>
                <w:sz w:val="20"/>
                <w:szCs w:val="20"/>
                <w:lang w:val="af-ZA"/>
              </w:rPr>
              <w:t>მოხსენებით</w:t>
            </w:r>
            <w:r w:rsidR="00906913" w:rsidRPr="001D405B">
              <w:rPr>
                <w:rFonts w:ascii="AcadNusx" w:hAnsi="AcadNusx"/>
                <w:sz w:val="20"/>
                <w:szCs w:val="20"/>
                <w:lang w:val="af-ZA"/>
              </w:rPr>
              <w:t xml:space="preserve"> </w:t>
            </w:r>
            <w:r w:rsidR="00906913" w:rsidRPr="001D405B">
              <w:rPr>
                <w:rFonts w:ascii="Sylfaen" w:hAnsi="Sylfaen"/>
                <w:sz w:val="20"/>
                <w:szCs w:val="20"/>
                <w:lang w:val="af-ZA"/>
              </w:rPr>
              <w:t>გამოსვლა</w:t>
            </w:r>
            <w:r w:rsidR="00906913" w:rsidRPr="001D405B">
              <w:rPr>
                <w:rFonts w:ascii="Sylfaen" w:hAnsi="Sylfaen"/>
                <w:sz w:val="20"/>
                <w:szCs w:val="20"/>
                <w:lang w:val="ka-GE"/>
              </w:rPr>
              <w:t>.</w:t>
            </w:r>
          </w:p>
        </w:tc>
      </w:tr>
      <w:tr w:rsidR="004C0E52" w:rsidRPr="00C8252E" w:rsidTr="00D447EC">
        <w:tc>
          <w:tcPr>
            <w:tcW w:w="2789" w:type="dxa"/>
            <w:tcBorders>
              <w:top w:val="single" w:sz="18" w:space="0" w:color="auto"/>
              <w:left w:val="single" w:sz="18" w:space="0" w:color="auto"/>
              <w:bottom w:val="single" w:sz="18" w:space="0" w:color="auto"/>
            </w:tcBorders>
            <w:shd w:val="clear" w:color="auto" w:fill="E5DFEC"/>
          </w:tcPr>
          <w:p w:rsidR="004C0E52" w:rsidRPr="00C8252E" w:rsidRDefault="004C0E52" w:rsidP="00D447EC">
            <w:pPr>
              <w:spacing w:after="0"/>
              <w:rPr>
                <w:rFonts w:ascii="Sylfaen" w:hAnsi="Sylfaen" w:cs="Sylfaen"/>
                <w:b/>
                <w:bCs/>
                <w:sz w:val="20"/>
                <w:szCs w:val="20"/>
                <w:lang w:val="ka-GE"/>
              </w:rPr>
            </w:pPr>
            <w:r>
              <w:rPr>
                <w:rFonts w:ascii="Sylfaen" w:hAnsi="Sylfaen" w:cs="Sylfaen"/>
                <w:b/>
                <w:bCs/>
                <w:sz w:val="20"/>
                <w:szCs w:val="20"/>
                <w:lang w:val="ka-GE"/>
              </w:rPr>
              <w:lastRenderedPageBreak/>
              <w:t xml:space="preserve">პასუხიმგებლობა და ავტონომიურობა </w:t>
            </w:r>
          </w:p>
        </w:tc>
        <w:tc>
          <w:tcPr>
            <w:tcW w:w="7831" w:type="dxa"/>
            <w:gridSpan w:val="3"/>
            <w:tcBorders>
              <w:top w:val="single" w:sz="18" w:space="0" w:color="auto"/>
              <w:bottom w:val="single" w:sz="18" w:space="0" w:color="auto"/>
              <w:right w:val="single" w:sz="18" w:space="0" w:color="auto"/>
            </w:tcBorders>
          </w:tcPr>
          <w:p w:rsidR="008956F1" w:rsidRDefault="004C0E52" w:rsidP="003B7FC9">
            <w:pPr>
              <w:spacing w:after="0"/>
              <w:jc w:val="both"/>
              <w:rPr>
                <w:rFonts w:ascii="Sylfaen" w:hAnsi="Sylfaen" w:cs="Sylfaen"/>
                <w:noProof/>
                <w:spacing w:val="6"/>
                <w:sz w:val="20"/>
                <w:szCs w:val="20"/>
                <w:lang w:val="ka-GE"/>
              </w:rPr>
            </w:pPr>
            <w:r w:rsidRPr="004F5082">
              <w:rPr>
                <w:rFonts w:ascii="Sylfaen" w:hAnsi="Sylfaen"/>
                <w:b/>
                <w:i/>
                <w:noProof/>
                <w:sz w:val="20"/>
                <w:szCs w:val="20"/>
                <w:lang w:val="ka-GE"/>
              </w:rPr>
              <w:t>ზოგადი კომპეტენციები</w:t>
            </w:r>
            <w:r w:rsidR="003E201E">
              <w:rPr>
                <w:rFonts w:ascii="Sylfaen" w:hAnsi="Sylfaen"/>
                <w:noProof/>
                <w:sz w:val="20"/>
                <w:szCs w:val="20"/>
                <w:lang w:val="ka-GE"/>
              </w:rPr>
              <w:t xml:space="preserve"> -</w:t>
            </w:r>
            <w:r w:rsidRPr="008B1522">
              <w:rPr>
                <w:rFonts w:ascii="Sylfaen" w:hAnsi="Sylfaen"/>
                <w:noProof/>
                <w:sz w:val="20"/>
                <w:szCs w:val="20"/>
                <w:lang w:val="ka-GE"/>
              </w:rPr>
              <w:t xml:space="preserve"> </w:t>
            </w:r>
            <w:r w:rsidR="00F75661" w:rsidRPr="00CC68E4">
              <w:rPr>
                <w:rFonts w:ascii="Sylfaen" w:hAnsi="Sylfaen" w:cs="Sylfaen"/>
                <w:noProof/>
                <w:spacing w:val="6"/>
                <w:sz w:val="20"/>
                <w:szCs w:val="20"/>
                <w:lang w:val="ka-GE"/>
              </w:rPr>
              <w:t>კომპლექსური, არაპროგნოზირებადი ან მულტიდისციპლინური სასწავლო ან/და სამუშაო გარემოს მართვა და ადაპტირება ახალი სტრატეგიული მიდგომების მეშვეობით.</w:t>
            </w:r>
            <w:r w:rsidR="00F75661">
              <w:rPr>
                <w:rFonts w:ascii="Sylfaen" w:hAnsi="Sylfaen" w:cs="Sylfaen"/>
                <w:noProof/>
                <w:spacing w:val="6"/>
                <w:sz w:val="20"/>
                <w:szCs w:val="20"/>
                <w:lang w:val="ka-GE"/>
              </w:rPr>
              <w:t xml:space="preserve"> </w:t>
            </w:r>
            <w:r w:rsidR="00F75661" w:rsidRPr="00CC68E4">
              <w:rPr>
                <w:rFonts w:ascii="Sylfaen" w:hAnsi="Sylfaen" w:cs="Sylfaen"/>
                <w:noProof/>
                <w:spacing w:val="6"/>
                <w:sz w:val="20"/>
                <w:szCs w:val="20"/>
                <w:lang w:val="ka-GE"/>
              </w:rPr>
              <w:t>პროფესიული ცოდნისა და პრაქტიკის განვითარებაში წვლილის შეტანა.</w:t>
            </w:r>
            <w:r w:rsidR="00F75661">
              <w:rPr>
                <w:rFonts w:ascii="Sylfaen" w:hAnsi="Sylfaen" w:cs="Sylfaen"/>
                <w:noProof/>
                <w:spacing w:val="6"/>
                <w:sz w:val="20"/>
                <w:szCs w:val="20"/>
                <w:lang w:val="ka-GE"/>
              </w:rPr>
              <w:t xml:space="preserve"> </w:t>
            </w:r>
            <w:r w:rsidR="00F75661" w:rsidRPr="00CC68E4">
              <w:rPr>
                <w:rFonts w:ascii="Sylfaen" w:hAnsi="Sylfaen" w:cs="Sylfaen"/>
                <w:noProof/>
                <w:spacing w:val="6"/>
                <w:sz w:val="20"/>
                <w:szCs w:val="20"/>
                <w:lang w:val="ka-GE"/>
              </w:rPr>
              <w:t xml:space="preserve">სხვების საქმიანობასა და პროფესიულ განვითარებაზე პასუხისმგებლობის აღება; </w:t>
            </w:r>
            <w:r w:rsidR="00F75661">
              <w:rPr>
                <w:rFonts w:ascii="Sylfaen" w:hAnsi="Sylfaen" w:cs="Sylfaen"/>
                <w:noProof/>
                <w:spacing w:val="6"/>
                <w:sz w:val="20"/>
                <w:szCs w:val="20"/>
                <w:lang w:val="ka-GE"/>
              </w:rPr>
              <w:t xml:space="preserve"> </w:t>
            </w:r>
            <w:r w:rsidR="00F75661" w:rsidRPr="00CC68E4">
              <w:rPr>
                <w:rFonts w:ascii="Sylfaen" w:hAnsi="Sylfaen" w:cs="Sylfaen"/>
                <w:noProof/>
                <w:spacing w:val="6"/>
                <w:sz w:val="20"/>
                <w:szCs w:val="20"/>
                <w:lang w:val="ka-GE"/>
              </w:rPr>
              <w:t>საკუთარი სწავლის</w:t>
            </w:r>
            <w:r w:rsidR="00F75661" w:rsidRPr="00CC68E4">
              <w:rPr>
                <w:rFonts w:ascii="Sylfaen" w:hAnsi="Sylfaen" w:cs="Sylfaen"/>
                <w:spacing w:val="6"/>
                <w:sz w:val="20"/>
                <w:szCs w:val="20"/>
                <w:lang w:val="ka-GE"/>
              </w:rPr>
              <w:t xml:space="preserve"> </w:t>
            </w:r>
            <w:r w:rsidR="003B7FC9">
              <w:rPr>
                <w:rFonts w:ascii="Sylfaen" w:hAnsi="Sylfaen" w:cs="Sylfaen"/>
                <w:noProof/>
                <w:spacing w:val="6"/>
                <w:sz w:val="20"/>
                <w:szCs w:val="20"/>
                <w:lang w:val="ka-GE"/>
              </w:rPr>
              <w:t>დამოუკიდებლად წარმართვა.</w:t>
            </w:r>
          </w:p>
          <w:p w:rsidR="00EA197C" w:rsidRPr="008B1522" w:rsidRDefault="00EA197C" w:rsidP="003B7FC9">
            <w:pPr>
              <w:spacing w:after="0"/>
              <w:jc w:val="both"/>
              <w:rPr>
                <w:rFonts w:ascii="Sylfaen" w:hAnsi="Sylfaen" w:cs="Sylfaen"/>
                <w:noProof/>
                <w:spacing w:val="6"/>
                <w:sz w:val="20"/>
                <w:szCs w:val="20"/>
                <w:lang w:val="ka-GE"/>
              </w:rPr>
            </w:pPr>
          </w:p>
          <w:p w:rsidR="004C0E52" w:rsidRPr="00F75661" w:rsidRDefault="004C0E52" w:rsidP="00D447EC">
            <w:pPr>
              <w:tabs>
                <w:tab w:val="left" w:pos="54"/>
              </w:tabs>
              <w:spacing w:after="0"/>
              <w:ind w:left="144" w:firstLine="90"/>
              <w:rPr>
                <w:rFonts w:ascii="Sylfaen" w:hAnsi="Sylfaen"/>
                <w:b/>
                <w:i/>
                <w:noProof/>
                <w:sz w:val="20"/>
                <w:szCs w:val="20"/>
                <w:lang w:val="ka-GE"/>
              </w:rPr>
            </w:pPr>
            <w:r w:rsidRPr="00F75661">
              <w:rPr>
                <w:rFonts w:ascii="Sylfaen" w:hAnsi="Sylfaen"/>
                <w:b/>
                <w:i/>
                <w:noProof/>
                <w:sz w:val="20"/>
                <w:szCs w:val="20"/>
                <w:lang w:val="ka-GE"/>
              </w:rPr>
              <w:t>დარგობრივი კომპეტენციები</w:t>
            </w:r>
          </w:p>
          <w:p w:rsidR="00906913" w:rsidRPr="001D405B" w:rsidRDefault="0042372C" w:rsidP="00906913">
            <w:pPr>
              <w:pStyle w:val="ListParagraph"/>
              <w:numPr>
                <w:ilvl w:val="0"/>
                <w:numId w:val="19"/>
              </w:numPr>
              <w:tabs>
                <w:tab w:val="left" w:pos="414"/>
              </w:tabs>
              <w:spacing w:after="0"/>
              <w:ind w:left="335" w:hanging="284"/>
              <w:jc w:val="both"/>
              <w:rPr>
                <w:rFonts w:ascii="Sylfaen" w:hAnsi="Sylfaen"/>
                <w:i/>
                <w:noProof/>
                <w:sz w:val="20"/>
                <w:szCs w:val="20"/>
                <w:lang w:val="ka-GE"/>
              </w:rPr>
            </w:pPr>
            <w:r>
              <w:rPr>
                <w:rFonts w:ascii="Sylfaen" w:hAnsi="Sylfaen"/>
                <w:noProof/>
                <w:sz w:val="20"/>
                <w:szCs w:val="20"/>
              </w:rPr>
              <w:t xml:space="preserve">იაზრებს </w:t>
            </w:r>
            <w:r w:rsidR="00906913" w:rsidRPr="001D405B">
              <w:rPr>
                <w:rFonts w:ascii="Sylfaen" w:hAnsi="Sylfaen"/>
                <w:noProof/>
                <w:sz w:val="20"/>
                <w:szCs w:val="20"/>
                <w:lang w:val="ka-GE"/>
              </w:rPr>
              <w:t>მწვანე საფარის დაცვის, განახლების მნიშვნელობი</w:t>
            </w:r>
            <w:r>
              <w:rPr>
                <w:rFonts w:ascii="Sylfaen" w:hAnsi="Sylfaen"/>
                <w:noProof/>
                <w:sz w:val="20"/>
                <w:szCs w:val="20"/>
                <w:lang w:val="ka-GE"/>
              </w:rPr>
              <w:t>ა</w:t>
            </w:r>
            <w:r w:rsidR="00906913" w:rsidRPr="001D405B">
              <w:rPr>
                <w:rFonts w:ascii="Sylfaen" w:hAnsi="Sylfaen"/>
                <w:noProof/>
                <w:sz w:val="20"/>
                <w:szCs w:val="20"/>
                <w:lang w:val="ka-GE"/>
              </w:rPr>
              <w:t xml:space="preserve">ს </w:t>
            </w:r>
            <w:r>
              <w:rPr>
                <w:rFonts w:ascii="Sylfaen" w:hAnsi="Sylfaen"/>
                <w:noProof/>
                <w:sz w:val="20"/>
                <w:szCs w:val="20"/>
                <w:lang w:val="ka-GE"/>
              </w:rPr>
              <w:t xml:space="preserve">და </w:t>
            </w:r>
            <w:r w:rsidR="00906913" w:rsidRPr="001D405B">
              <w:rPr>
                <w:rFonts w:ascii="Sylfaen" w:hAnsi="Sylfaen"/>
                <w:noProof/>
                <w:sz w:val="20"/>
                <w:szCs w:val="20"/>
                <w:lang w:val="ka-GE"/>
              </w:rPr>
              <w:t xml:space="preserve">მაღალმოქალაქეობრივი თვითშეგნებით </w:t>
            </w:r>
            <w:r>
              <w:rPr>
                <w:rFonts w:ascii="Sylfaen" w:hAnsi="Sylfaen"/>
                <w:noProof/>
                <w:sz w:val="20"/>
                <w:szCs w:val="20"/>
                <w:lang w:val="ka-GE"/>
              </w:rPr>
              <w:t xml:space="preserve">ისწრაფის </w:t>
            </w:r>
            <w:r w:rsidR="00906913" w:rsidRPr="001D405B">
              <w:rPr>
                <w:rFonts w:ascii="Sylfaen" w:hAnsi="Sylfaen"/>
                <w:noProof/>
                <w:sz w:val="20"/>
                <w:szCs w:val="20"/>
                <w:lang w:val="ka-GE"/>
              </w:rPr>
              <w:t>იმ  ღირებულებების დამკვიდრებისკენ</w:t>
            </w:r>
            <w:r>
              <w:rPr>
                <w:rFonts w:ascii="Sylfaen" w:hAnsi="Sylfaen"/>
                <w:noProof/>
                <w:sz w:val="20"/>
                <w:szCs w:val="20"/>
                <w:lang w:val="ka-GE"/>
              </w:rPr>
              <w:t xml:space="preserve">, </w:t>
            </w:r>
            <w:r w:rsidR="00906913" w:rsidRPr="001D405B">
              <w:rPr>
                <w:rFonts w:ascii="Sylfaen" w:hAnsi="Sylfaen"/>
                <w:noProof/>
                <w:sz w:val="20"/>
                <w:szCs w:val="20"/>
                <w:lang w:val="ka-GE"/>
              </w:rPr>
              <w:t>რომ</w:t>
            </w:r>
            <w:r w:rsidR="00065B62">
              <w:rPr>
                <w:rFonts w:ascii="Sylfaen" w:hAnsi="Sylfaen"/>
                <w:noProof/>
                <w:sz w:val="20"/>
                <w:szCs w:val="20"/>
                <w:lang w:val="ka-GE"/>
              </w:rPr>
              <w:t>ლებიც</w:t>
            </w:r>
            <w:r w:rsidR="00906913" w:rsidRPr="001D405B">
              <w:rPr>
                <w:rFonts w:ascii="Sylfaen" w:hAnsi="Sylfaen"/>
                <w:noProof/>
                <w:sz w:val="20"/>
                <w:szCs w:val="20"/>
                <w:lang w:val="ka-GE"/>
              </w:rPr>
              <w:t xml:space="preserve"> უზრუნველყოფ</w:t>
            </w:r>
            <w:r w:rsidR="00065B62">
              <w:rPr>
                <w:rFonts w:ascii="Sylfaen" w:hAnsi="Sylfaen"/>
                <w:noProof/>
                <w:sz w:val="20"/>
                <w:szCs w:val="20"/>
                <w:lang w:val="ka-GE"/>
              </w:rPr>
              <w:t>ენ</w:t>
            </w:r>
            <w:r w:rsidR="00906913" w:rsidRPr="001D405B">
              <w:rPr>
                <w:rFonts w:ascii="Sylfaen" w:hAnsi="Sylfaen"/>
                <w:noProof/>
                <w:sz w:val="20"/>
                <w:szCs w:val="20"/>
                <w:lang w:val="ka-GE"/>
              </w:rPr>
              <w:t xml:space="preserve"> საქართველოს ბუნებრივ–კლიმატური პირობების შენარჩუნებას, გარემოს ეკოლოგიური მდგომარეობის და ესთეტიკური იერსახის გაუმჯობესებას; </w:t>
            </w:r>
          </w:p>
          <w:p w:rsidR="0028629A" w:rsidRPr="0028629A" w:rsidRDefault="00065B62" w:rsidP="0028629A">
            <w:pPr>
              <w:pStyle w:val="ListParagraph"/>
              <w:numPr>
                <w:ilvl w:val="0"/>
                <w:numId w:val="19"/>
              </w:numPr>
              <w:tabs>
                <w:tab w:val="left" w:pos="414"/>
              </w:tabs>
              <w:spacing w:after="0"/>
              <w:ind w:left="335" w:hanging="284"/>
              <w:jc w:val="both"/>
              <w:rPr>
                <w:rFonts w:ascii="Sylfaen" w:hAnsi="Sylfaen" w:cs="Sylfaen"/>
                <w:b/>
                <w:sz w:val="20"/>
                <w:szCs w:val="20"/>
                <w:lang w:val="ka-GE"/>
              </w:rPr>
            </w:pPr>
            <w:r>
              <w:rPr>
                <w:rFonts w:ascii="Sylfaen" w:hAnsi="Sylfaen" w:cs="Sylfaen"/>
                <w:sz w:val="20"/>
                <w:szCs w:val="20"/>
                <w:lang w:val="ka-GE"/>
              </w:rPr>
              <w:t xml:space="preserve">ღებულობს სპეციალობაში </w:t>
            </w:r>
            <w:r w:rsidR="00906913" w:rsidRPr="001D405B">
              <w:rPr>
                <w:rFonts w:ascii="Sylfaen" w:hAnsi="Sylfaen"/>
                <w:sz w:val="20"/>
                <w:szCs w:val="20"/>
                <w:lang w:val="ka-GE"/>
              </w:rPr>
              <w:t xml:space="preserve">ეთიკისა და სამართლებრივი პრინციპების დაცვის, დაკისრებული სამუშაოს ხარისხიანად შესრულების, მომხმარებლის ინტერესების დაცვის; </w:t>
            </w:r>
            <w:r w:rsidR="00906913" w:rsidRPr="001D405B">
              <w:rPr>
                <w:rFonts w:ascii="Sylfaen" w:hAnsi="Sylfaen"/>
                <w:noProof/>
                <w:sz w:val="20"/>
                <w:szCs w:val="20"/>
                <w:lang w:val="ka-GE"/>
              </w:rPr>
              <w:t xml:space="preserve">ცოდნის გაღრმავების, საკუთარი აზრის  ფორმირებისა და დაცვის, სწავლის შემდგომი </w:t>
            </w:r>
            <w:r w:rsidR="003B7FC9">
              <w:rPr>
                <w:rFonts w:ascii="Sylfaen" w:hAnsi="Sylfaen"/>
                <w:noProof/>
                <w:sz w:val="20"/>
                <w:szCs w:val="20"/>
                <w:lang w:val="ka-GE"/>
              </w:rPr>
              <w:t xml:space="preserve">დაგეგმვის, </w:t>
            </w:r>
            <w:r w:rsidR="00906913" w:rsidRPr="001D405B">
              <w:rPr>
                <w:rFonts w:ascii="Sylfaen" w:hAnsi="Sylfaen" w:cs="Sylfaen"/>
                <w:noProof/>
                <w:sz w:val="20"/>
                <w:szCs w:val="20"/>
                <w:lang w:val="ka-GE"/>
              </w:rPr>
              <w:t>სასწავლო</w:t>
            </w:r>
            <w:r w:rsidR="003B7FC9">
              <w:rPr>
                <w:rFonts w:ascii="Sylfaen" w:hAnsi="Sylfaen" w:cs="Sylfaen"/>
                <w:noProof/>
                <w:sz w:val="20"/>
                <w:szCs w:val="20"/>
                <w:lang w:val="ka-GE"/>
              </w:rPr>
              <w:t>/</w:t>
            </w:r>
            <w:r w:rsidR="00906913" w:rsidRPr="001D405B">
              <w:rPr>
                <w:rFonts w:ascii="Sylfaen" w:hAnsi="Sylfaen" w:cs="Sylfaen"/>
                <w:noProof/>
                <w:sz w:val="20"/>
                <w:szCs w:val="20"/>
                <w:lang w:val="ka-GE"/>
              </w:rPr>
              <w:t>სამეცნიერო</w:t>
            </w:r>
            <w:r w:rsidR="00906913" w:rsidRPr="001D405B">
              <w:rPr>
                <w:rFonts w:ascii="AcadNusx" w:hAnsi="AcadNusx" w:cs="Sylfaen"/>
                <w:noProof/>
                <w:sz w:val="20"/>
                <w:szCs w:val="20"/>
                <w:lang w:val="ka-GE"/>
              </w:rPr>
              <w:t xml:space="preserve"> </w:t>
            </w:r>
            <w:r w:rsidR="00906913" w:rsidRPr="001D405B">
              <w:rPr>
                <w:rFonts w:ascii="Sylfaen" w:hAnsi="Sylfaen" w:cs="Sylfaen"/>
                <w:noProof/>
                <w:sz w:val="20"/>
                <w:szCs w:val="20"/>
                <w:lang w:val="ka-GE"/>
              </w:rPr>
              <w:t>თუ</w:t>
            </w:r>
            <w:r w:rsidR="00906913" w:rsidRPr="001D405B">
              <w:rPr>
                <w:rFonts w:ascii="AcadNusx" w:hAnsi="AcadNusx" w:cs="Sylfaen"/>
                <w:noProof/>
                <w:sz w:val="20"/>
                <w:szCs w:val="20"/>
                <w:lang w:val="ka-GE"/>
              </w:rPr>
              <w:t xml:space="preserve"> </w:t>
            </w:r>
            <w:r w:rsidR="00906913" w:rsidRPr="001D405B">
              <w:rPr>
                <w:rFonts w:ascii="Sylfaen" w:hAnsi="Sylfaen" w:cs="Sylfaen"/>
                <w:noProof/>
                <w:sz w:val="20"/>
                <w:szCs w:val="20"/>
                <w:lang w:val="ka-GE"/>
              </w:rPr>
              <w:t>სხვა</w:t>
            </w:r>
            <w:r w:rsidR="00906913" w:rsidRPr="001D405B">
              <w:rPr>
                <w:rFonts w:ascii="AcadNusx" w:hAnsi="AcadNusx" w:cs="Sylfaen"/>
                <w:noProof/>
                <w:sz w:val="20"/>
                <w:szCs w:val="20"/>
                <w:lang w:val="ka-GE"/>
              </w:rPr>
              <w:t xml:space="preserve"> </w:t>
            </w:r>
            <w:r w:rsidR="00906913" w:rsidRPr="001D405B">
              <w:rPr>
                <w:rFonts w:ascii="Sylfaen" w:hAnsi="Sylfaen" w:cs="Sylfaen"/>
                <w:noProof/>
                <w:sz w:val="20"/>
                <w:szCs w:val="20"/>
                <w:lang w:val="ka-GE"/>
              </w:rPr>
              <w:t>სახის</w:t>
            </w:r>
            <w:r w:rsidR="00906913" w:rsidRPr="001D405B">
              <w:rPr>
                <w:rFonts w:ascii="AcadNusx" w:hAnsi="AcadNusx" w:cs="Sylfaen"/>
                <w:noProof/>
                <w:sz w:val="20"/>
                <w:szCs w:val="20"/>
                <w:lang w:val="ka-GE"/>
              </w:rPr>
              <w:t xml:space="preserve"> </w:t>
            </w:r>
            <w:r w:rsidR="00906913" w:rsidRPr="001D405B">
              <w:rPr>
                <w:rFonts w:ascii="Sylfaen" w:hAnsi="Sylfaen" w:cs="Sylfaen"/>
                <w:noProof/>
                <w:sz w:val="20"/>
                <w:szCs w:val="20"/>
                <w:lang w:val="ka-GE"/>
              </w:rPr>
              <w:t>პროცესის</w:t>
            </w:r>
            <w:r w:rsidR="00906913" w:rsidRPr="001D405B">
              <w:rPr>
                <w:rFonts w:ascii="AcadNusx" w:hAnsi="AcadNusx" w:cs="Sylfaen"/>
                <w:noProof/>
                <w:sz w:val="20"/>
                <w:szCs w:val="20"/>
                <w:lang w:val="ka-GE"/>
              </w:rPr>
              <w:t xml:space="preserve"> </w:t>
            </w:r>
            <w:r w:rsidR="00906913" w:rsidRPr="001D405B">
              <w:rPr>
                <w:rFonts w:ascii="Sylfaen" w:hAnsi="Sylfaen" w:cs="Sylfaen"/>
                <w:noProof/>
                <w:sz w:val="20"/>
                <w:szCs w:val="20"/>
                <w:lang w:val="ka-GE"/>
              </w:rPr>
              <w:t>სწორად</w:t>
            </w:r>
            <w:r w:rsidR="00906913" w:rsidRPr="001D405B">
              <w:rPr>
                <w:rFonts w:ascii="AcadNusx" w:hAnsi="AcadNusx" w:cs="Sylfaen"/>
                <w:noProof/>
                <w:sz w:val="20"/>
                <w:szCs w:val="20"/>
                <w:lang w:val="ka-GE"/>
              </w:rPr>
              <w:t xml:space="preserve"> </w:t>
            </w:r>
            <w:r w:rsidR="00906913" w:rsidRPr="001D405B">
              <w:rPr>
                <w:rFonts w:ascii="Sylfaen" w:hAnsi="Sylfaen" w:cs="Sylfaen"/>
                <w:noProof/>
                <w:sz w:val="20"/>
                <w:szCs w:val="20"/>
                <w:lang w:val="ka-GE"/>
              </w:rPr>
              <w:t>ორგანიზების,  შესაბამის ამოცანასთან სამეცნიერო სტანდარტის მისადაგების</w:t>
            </w:r>
            <w:r w:rsidR="003B7FC9">
              <w:rPr>
                <w:rFonts w:ascii="Sylfaen" w:hAnsi="Sylfaen" w:cs="Sylfaen"/>
                <w:noProof/>
                <w:sz w:val="20"/>
                <w:szCs w:val="20"/>
                <w:lang w:val="ka-GE"/>
              </w:rPr>
              <w:t xml:space="preserve">, </w:t>
            </w:r>
            <w:r w:rsidR="00906913" w:rsidRPr="001D405B">
              <w:rPr>
                <w:rFonts w:ascii="Sylfaen" w:hAnsi="Sylfaen" w:cs="Sylfaen"/>
                <w:sz w:val="20"/>
                <w:szCs w:val="20"/>
                <w:lang w:val="ka-GE"/>
              </w:rPr>
              <w:t xml:space="preserve">მეცნიერული ეთიკის ნორმებისა და აკადემიური კეთილსინდისიერების  </w:t>
            </w:r>
            <w:r w:rsidR="003B7FC9">
              <w:rPr>
                <w:rFonts w:ascii="Sylfaen" w:hAnsi="Sylfaen" w:cs="Sylfaen"/>
                <w:sz w:val="20"/>
                <w:szCs w:val="20"/>
                <w:lang w:val="ka-GE"/>
              </w:rPr>
              <w:t>დაცვის</w:t>
            </w:r>
            <w:r w:rsidR="00906913" w:rsidRPr="001D405B">
              <w:rPr>
                <w:rFonts w:ascii="Sylfaen" w:hAnsi="Sylfaen" w:cs="Sylfaen"/>
                <w:sz w:val="20"/>
                <w:szCs w:val="20"/>
                <w:lang w:val="ka-GE"/>
              </w:rPr>
              <w:t>,</w:t>
            </w:r>
            <w:r w:rsidR="00906913" w:rsidRPr="001D405B">
              <w:rPr>
                <w:rFonts w:ascii="Sylfaen" w:hAnsi="Sylfaen" w:cs="Sylfaen"/>
                <w:noProof/>
                <w:sz w:val="20"/>
                <w:szCs w:val="20"/>
                <w:lang w:val="ka-GE"/>
              </w:rPr>
              <w:t xml:space="preserve"> </w:t>
            </w:r>
            <w:r w:rsidR="00906913" w:rsidRPr="001D405B">
              <w:rPr>
                <w:rFonts w:ascii="Sylfaen" w:hAnsi="Sylfaen" w:cs="Sylfaen"/>
                <w:sz w:val="20"/>
                <w:szCs w:val="20"/>
                <w:lang w:val="ka-GE"/>
              </w:rPr>
              <w:t xml:space="preserve">პლაგიატის </w:t>
            </w:r>
            <w:r w:rsidR="003B7FC9">
              <w:rPr>
                <w:rFonts w:ascii="Sylfaen" w:hAnsi="Sylfaen" w:cs="Sylfaen"/>
                <w:sz w:val="20"/>
                <w:szCs w:val="20"/>
                <w:lang w:val="ka-GE"/>
              </w:rPr>
              <w:t>მიუღებლობის საჭიროებას</w:t>
            </w:r>
            <w:r w:rsidR="00906913" w:rsidRPr="001D405B">
              <w:rPr>
                <w:rFonts w:ascii="Sylfaen" w:hAnsi="Sylfaen" w:cs="Sylfaen"/>
                <w:sz w:val="20"/>
                <w:szCs w:val="20"/>
                <w:lang w:val="ka-GE"/>
              </w:rPr>
              <w:t>.</w:t>
            </w:r>
          </w:p>
        </w:tc>
      </w:tr>
      <w:tr w:rsidR="004C0E52" w:rsidRPr="00C8252E" w:rsidTr="006F4CF8">
        <w:trPr>
          <w:trHeight w:val="372"/>
        </w:trPr>
        <w:tc>
          <w:tcPr>
            <w:tcW w:w="10620" w:type="dxa"/>
            <w:gridSpan w:val="4"/>
            <w:tcBorders>
              <w:top w:val="single" w:sz="12" w:space="0" w:color="auto"/>
              <w:left w:val="single" w:sz="18" w:space="0" w:color="auto"/>
              <w:bottom w:val="single" w:sz="18" w:space="0" w:color="auto"/>
              <w:right w:val="single" w:sz="18" w:space="0" w:color="auto"/>
            </w:tcBorders>
            <w:shd w:val="clear" w:color="auto" w:fill="E5DFEC"/>
          </w:tcPr>
          <w:p w:rsidR="004C0E52" w:rsidRPr="00C8252E" w:rsidRDefault="004C0E52" w:rsidP="00D447EC">
            <w:pPr>
              <w:spacing w:after="0" w:line="240" w:lineRule="auto"/>
              <w:rPr>
                <w:rFonts w:ascii="Sylfaen" w:hAnsi="Sylfaen" w:cs="Sylfaen"/>
                <w:b/>
                <w:bCs/>
                <w:sz w:val="20"/>
                <w:szCs w:val="20"/>
              </w:rPr>
            </w:pPr>
            <w:r w:rsidRPr="00C8252E">
              <w:rPr>
                <w:rFonts w:ascii="Sylfaen" w:eastAsia="Sylfaen" w:hAnsi="Sylfaen"/>
                <w:b/>
                <w:noProof/>
                <w:sz w:val="20"/>
                <w:szCs w:val="20"/>
                <w:lang w:val="ka-GE"/>
              </w:rPr>
              <w:t>სწავლის</w:t>
            </w:r>
            <w:r>
              <w:rPr>
                <w:rFonts w:ascii="Sylfaen" w:eastAsia="Sylfaen" w:hAnsi="Sylfaen"/>
                <w:b/>
                <w:noProof/>
                <w:sz w:val="20"/>
                <w:szCs w:val="20"/>
              </w:rPr>
              <w:t xml:space="preserve"> </w:t>
            </w:r>
            <w:r w:rsidRPr="00C8252E">
              <w:rPr>
                <w:rFonts w:ascii="Sylfaen" w:eastAsia="Sylfaen" w:hAnsi="Sylfaen"/>
                <w:b/>
                <w:noProof/>
                <w:sz w:val="20"/>
                <w:szCs w:val="20"/>
                <w:lang w:val="ka-GE"/>
              </w:rPr>
              <w:t>შედეგების</w:t>
            </w:r>
            <w:r>
              <w:rPr>
                <w:rFonts w:ascii="Sylfaen" w:eastAsia="Sylfaen" w:hAnsi="Sylfaen"/>
                <w:b/>
                <w:noProof/>
                <w:sz w:val="20"/>
                <w:szCs w:val="20"/>
              </w:rPr>
              <w:t xml:space="preserve"> </w:t>
            </w:r>
            <w:r w:rsidRPr="00C8252E">
              <w:rPr>
                <w:rFonts w:ascii="Sylfaen" w:eastAsia="Sylfaen" w:hAnsi="Sylfaen"/>
                <w:b/>
                <w:noProof/>
                <w:sz w:val="20"/>
                <w:szCs w:val="20"/>
                <w:lang w:val="ka-GE"/>
              </w:rPr>
              <w:t>მიღწევის</w:t>
            </w:r>
            <w:r>
              <w:rPr>
                <w:rFonts w:ascii="Sylfaen" w:eastAsia="Sylfaen" w:hAnsi="Sylfaen"/>
                <w:b/>
                <w:noProof/>
                <w:sz w:val="20"/>
                <w:szCs w:val="20"/>
              </w:rPr>
              <w:t xml:space="preserve"> </w:t>
            </w:r>
            <w:r w:rsidRPr="00C8252E">
              <w:rPr>
                <w:rFonts w:ascii="Sylfaen" w:eastAsia="Sylfaen" w:hAnsi="Sylfaen"/>
                <w:b/>
                <w:noProof/>
                <w:sz w:val="20"/>
                <w:szCs w:val="20"/>
                <w:lang w:val="ka-GE"/>
              </w:rPr>
              <w:t>მეთოდები</w:t>
            </w:r>
          </w:p>
          <w:p w:rsidR="004C0E52" w:rsidRPr="00C8252E" w:rsidRDefault="004C0E52" w:rsidP="00D447EC">
            <w:pPr>
              <w:spacing w:after="0" w:line="240" w:lineRule="auto"/>
              <w:rPr>
                <w:rFonts w:ascii="Sylfaen" w:hAnsi="Sylfaen"/>
                <w:bCs/>
                <w:sz w:val="20"/>
                <w:szCs w:val="20"/>
                <w:lang w:val="ka-GE"/>
              </w:rPr>
            </w:pPr>
          </w:p>
        </w:tc>
      </w:tr>
      <w:tr w:rsidR="004C0E52" w:rsidRPr="00C8252E" w:rsidTr="00D447EC">
        <w:tc>
          <w:tcPr>
            <w:tcW w:w="10620" w:type="dxa"/>
            <w:gridSpan w:val="4"/>
            <w:tcBorders>
              <w:top w:val="single" w:sz="18" w:space="0" w:color="auto"/>
              <w:left w:val="single" w:sz="18" w:space="0" w:color="auto"/>
              <w:bottom w:val="single" w:sz="18" w:space="0" w:color="auto"/>
              <w:right w:val="single" w:sz="18" w:space="0" w:color="auto"/>
            </w:tcBorders>
          </w:tcPr>
          <w:p w:rsidR="004C0E52" w:rsidRPr="000C025E" w:rsidRDefault="004C0E52" w:rsidP="00D447EC">
            <w:pPr>
              <w:tabs>
                <w:tab w:val="left" w:pos="993"/>
                <w:tab w:val="left" w:pos="1276"/>
              </w:tabs>
              <w:autoSpaceDE w:val="0"/>
              <w:autoSpaceDN w:val="0"/>
              <w:adjustRightInd w:val="0"/>
              <w:spacing w:after="0"/>
              <w:ind w:left="-29" w:firstLine="455"/>
              <w:jc w:val="both"/>
              <w:rPr>
                <w:rFonts w:ascii="Sylfaen" w:hAnsi="Sylfaen"/>
                <w:sz w:val="20"/>
                <w:szCs w:val="20"/>
                <w:lang w:val="ka-GE"/>
              </w:rPr>
            </w:pPr>
            <w:r w:rsidRPr="000C025E">
              <w:rPr>
                <w:rFonts w:ascii="Sylfaen" w:hAnsi="Sylfaen" w:cs="Sylfaen"/>
                <w:noProof/>
                <w:sz w:val="20"/>
                <w:szCs w:val="20"/>
                <w:lang w:val="ka-GE"/>
              </w:rPr>
              <w:t xml:space="preserve">სწავლის შედეგების მიღწევისათვის </w:t>
            </w:r>
            <w:r w:rsidRPr="000C025E">
              <w:rPr>
                <w:rFonts w:ascii="Sylfaen" w:hAnsi="Sylfaen"/>
                <w:sz w:val="20"/>
                <w:szCs w:val="20"/>
                <w:lang w:val="ka-GE"/>
              </w:rPr>
              <w:t>გამოყენებული სწავლება-სწავლის მეთოდები შერჩეულია პროგრამის მიზნების შესაბამისად და ორიენტირებულია პროგრამით გათვალისწინებული შედეგების მისაღწევად.  განსხვავებულია ცალკეული სასწავლო კურსების მიხედვით და  ასახულია პროგრამისა და სილაბუსების სწავლის შედეგების მატრიცებში.</w:t>
            </w:r>
          </w:p>
          <w:p w:rsidR="004C0E52" w:rsidRDefault="004C0E52" w:rsidP="00D447EC">
            <w:pPr>
              <w:tabs>
                <w:tab w:val="left" w:pos="684"/>
                <w:tab w:val="left" w:pos="1276"/>
              </w:tabs>
              <w:autoSpaceDE w:val="0"/>
              <w:autoSpaceDN w:val="0"/>
              <w:adjustRightInd w:val="0"/>
              <w:spacing w:after="0"/>
              <w:ind w:left="-29" w:firstLine="455"/>
              <w:jc w:val="both"/>
              <w:rPr>
                <w:rFonts w:ascii="Sylfaen" w:eastAsia="Sylfaen" w:hAnsi="Sylfaen"/>
                <w:sz w:val="20"/>
                <w:szCs w:val="20"/>
                <w:shd w:val="clear" w:color="auto" w:fill="FFFFFF"/>
                <w:lang w:val="ka-GE"/>
              </w:rPr>
            </w:pPr>
            <w:r w:rsidRPr="000C025E">
              <w:rPr>
                <w:rFonts w:ascii="Sylfaen" w:eastAsia="Sylfaen" w:hAnsi="Sylfaen"/>
                <w:sz w:val="20"/>
                <w:szCs w:val="20"/>
                <w:shd w:val="clear" w:color="auto" w:fill="FFFFFF"/>
                <w:lang w:val="ka-GE"/>
              </w:rPr>
              <w:t xml:space="preserve">პროგრამა </w:t>
            </w:r>
            <w:r w:rsidRPr="000C025E">
              <w:rPr>
                <w:rFonts w:ascii="Sylfaen" w:hAnsi="Sylfaen"/>
                <w:sz w:val="20"/>
                <w:szCs w:val="20"/>
                <w:lang w:val="ka-GE"/>
              </w:rPr>
              <w:t xml:space="preserve">ხორციელდება სტუდენტზე ორიენტირებული სწავლება-სწავლის მეთოდების გამოყენებით: </w:t>
            </w:r>
            <w:r w:rsidRPr="000C025E">
              <w:rPr>
                <w:rFonts w:ascii="Sylfaen" w:eastAsia="Sylfaen" w:hAnsi="Sylfaen"/>
                <w:sz w:val="20"/>
                <w:szCs w:val="20"/>
                <w:shd w:val="clear" w:color="auto" w:fill="FFFFFF"/>
                <w:lang w:val="ka-GE"/>
              </w:rPr>
              <w:t xml:space="preserve"> </w:t>
            </w:r>
          </w:p>
          <w:p w:rsidR="004C0E52" w:rsidRPr="002272B5" w:rsidRDefault="004C0E52" w:rsidP="004C0E52">
            <w:pPr>
              <w:pStyle w:val="ListParagraph"/>
              <w:numPr>
                <w:ilvl w:val="0"/>
                <w:numId w:val="21"/>
              </w:numPr>
              <w:tabs>
                <w:tab w:val="left" w:pos="459"/>
                <w:tab w:val="left" w:pos="1276"/>
              </w:tabs>
              <w:autoSpaceDE w:val="0"/>
              <w:autoSpaceDN w:val="0"/>
              <w:adjustRightInd w:val="0"/>
              <w:spacing w:after="0"/>
              <w:ind w:hanging="970"/>
              <w:jc w:val="both"/>
              <w:rPr>
                <w:rFonts w:ascii="Sylfaen" w:hAnsi="Sylfaen" w:cs="Sylfaen"/>
                <w:bCs/>
                <w:sz w:val="20"/>
                <w:szCs w:val="20"/>
                <w:lang w:val="ka-GE"/>
              </w:rPr>
            </w:pPr>
            <w:r w:rsidRPr="002272B5">
              <w:rPr>
                <w:rFonts w:ascii="Sylfaen" w:hAnsi="Sylfaen" w:cs="Sylfaen"/>
                <w:sz w:val="20"/>
                <w:szCs w:val="20"/>
                <w:lang w:val="ka-GE"/>
              </w:rPr>
              <w:t>ვერბალური</w:t>
            </w:r>
            <w:r w:rsidRPr="002272B5">
              <w:rPr>
                <w:sz w:val="20"/>
                <w:szCs w:val="20"/>
                <w:lang w:val="ka-GE"/>
              </w:rPr>
              <w:t xml:space="preserve"> </w:t>
            </w:r>
            <w:r w:rsidRPr="002272B5">
              <w:rPr>
                <w:rFonts w:ascii="Sylfaen" w:hAnsi="Sylfaen" w:cs="Sylfaen"/>
                <w:sz w:val="20"/>
                <w:szCs w:val="20"/>
                <w:lang w:val="ka-GE"/>
              </w:rPr>
              <w:t>ანუ</w:t>
            </w:r>
            <w:r w:rsidRPr="002272B5">
              <w:rPr>
                <w:sz w:val="20"/>
                <w:szCs w:val="20"/>
                <w:lang w:val="ka-GE"/>
              </w:rPr>
              <w:t xml:space="preserve"> </w:t>
            </w:r>
            <w:r w:rsidRPr="002272B5">
              <w:rPr>
                <w:rFonts w:ascii="Sylfaen" w:hAnsi="Sylfaen" w:cs="Sylfaen"/>
                <w:sz w:val="20"/>
                <w:szCs w:val="20"/>
                <w:lang w:val="ka-GE"/>
              </w:rPr>
              <w:t>ზეპირსიტყვიერი</w:t>
            </w:r>
            <w:r w:rsidRPr="002272B5">
              <w:rPr>
                <w:sz w:val="20"/>
                <w:szCs w:val="20"/>
                <w:lang w:val="ka-GE"/>
              </w:rPr>
              <w:t xml:space="preserve"> </w:t>
            </w:r>
            <w:r w:rsidRPr="002272B5">
              <w:rPr>
                <w:rFonts w:ascii="Sylfaen" w:hAnsi="Sylfaen" w:cs="Sylfaen"/>
                <w:sz w:val="20"/>
                <w:szCs w:val="20"/>
                <w:lang w:val="ka-GE"/>
              </w:rPr>
              <w:t>მეთოდი</w:t>
            </w:r>
            <w:r w:rsidRPr="002272B5">
              <w:rPr>
                <w:sz w:val="20"/>
                <w:szCs w:val="20"/>
                <w:lang w:val="ka-GE"/>
              </w:rPr>
              <w:t xml:space="preserve">. </w:t>
            </w:r>
          </w:p>
          <w:p w:rsidR="004C0E52" w:rsidRPr="00E00B11" w:rsidRDefault="004C0E52" w:rsidP="004C0E52">
            <w:pPr>
              <w:pStyle w:val="ListParagraph"/>
              <w:numPr>
                <w:ilvl w:val="0"/>
                <w:numId w:val="20"/>
              </w:numPr>
              <w:tabs>
                <w:tab w:val="left" w:pos="993"/>
                <w:tab w:val="left" w:pos="1276"/>
              </w:tabs>
              <w:autoSpaceDE w:val="0"/>
              <w:autoSpaceDN w:val="0"/>
              <w:adjustRightInd w:val="0"/>
              <w:spacing w:after="0"/>
              <w:ind w:left="426" w:hanging="284"/>
              <w:jc w:val="both"/>
              <w:rPr>
                <w:rFonts w:ascii="Sylfaen" w:hAnsi="Sylfaen"/>
                <w:sz w:val="20"/>
                <w:szCs w:val="20"/>
                <w:lang w:val="ka-GE"/>
              </w:rPr>
            </w:pPr>
            <w:r w:rsidRPr="00E00B11">
              <w:rPr>
                <w:rFonts w:ascii="Sylfaen" w:hAnsi="Sylfaen" w:cs="Sylfaen"/>
                <w:bCs/>
                <w:sz w:val="20"/>
                <w:szCs w:val="20"/>
                <w:lang w:val="ka-GE"/>
              </w:rPr>
              <w:t>დისკუსია</w:t>
            </w:r>
            <w:r w:rsidRPr="00E00B11">
              <w:rPr>
                <w:rFonts w:ascii="Sylfaen" w:hAnsi="Sylfaen"/>
                <w:bCs/>
                <w:sz w:val="20"/>
                <w:szCs w:val="20"/>
                <w:lang w:val="ka-GE"/>
              </w:rPr>
              <w:t xml:space="preserve">/დებატები </w:t>
            </w:r>
            <w:r w:rsidRPr="00E00B11">
              <w:rPr>
                <w:rFonts w:ascii="Sylfaen" w:hAnsi="Sylfaen"/>
                <w:sz w:val="20"/>
                <w:szCs w:val="20"/>
                <w:lang w:val="ka-GE"/>
              </w:rPr>
              <w:t> </w:t>
            </w:r>
          </w:p>
          <w:p w:rsidR="004C0E52" w:rsidRPr="00E00B11" w:rsidRDefault="004C0E52" w:rsidP="004C0E52">
            <w:pPr>
              <w:numPr>
                <w:ilvl w:val="0"/>
                <w:numId w:val="20"/>
              </w:numPr>
              <w:shd w:val="clear" w:color="auto" w:fill="FFFFFF"/>
              <w:tabs>
                <w:tab w:val="left" w:pos="180"/>
                <w:tab w:val="left" w:pos="284"/>
              </w:tabs>
              <w:spacing w:after="0" w:line="259" w:lineRule="auto"/>
              <w:ind w:left="426" w:hanging="284"/>
              <w:jc w:val="both"/>
              <w:rPr>
                <w:rFonts w:ascii="Sylfaen" w:hAnsi="Sylfaen" w:cs="Sylfaen"/>
                <w:sz w:val="20"/>
                <w:szCs w:val="20"/>
                <w:lang w:val="ka-GE"/>
              </w:rPr>
            </w:pPr>
            <w:r w:rsidRPr="00E00B11">
              <w:rPr>
                <w:rFonts w:ascii="Sylfaen" w:hAnsi="Sylfaen"/>
                <w:bCs/>
                <w:sz w:val="20"/>
                <w:szCs w:val="20"/>
                <w:lang w:val="ka-GE"/>
              </w:rPr>
              <w:t xml:space="preserve">  ჯგუფური</w:t>
            </w:r>
            <w:r w:rsidRPr="00E00B11">
              <w:rPr>
                <w:rFonts w:ascii="Sylfaen" w:hAnsi="Sylfaen"/>
                <w:sz w:val="20"/>
                <w:szCs w:val="20"/>
                <w:lang w:val="ka-GE"/>
              </w:rPr>
              <w:t xml:space="preserve">  </w:t>
            </w:r>
            <w:r w:rsidRPr="00E00B11">
              <w:rPr>
                <w:rFonts w:ascii="Sylfaen" w:hAnsi="Sylfaen"/>
                <w:bCs/>
                <w:sz w:val="20"/>
                <w:szCs w:val="20"/>
                <w:lang w:val="ka-GE"/>
              </w:rPr>
              <w:t>მუშაობა</w:t>
            </w:r>
            <w:r w:rsidRPr="00E00B11">
              <w:rPr>
                <w:rFonts w:ascii="Sylfaen" w:hAnsi="Sylfaen"/>
                <w:sz w:val="20"/>
                <w:szCs w:val="20"/>
                <w:lang w:val="ka-GE"/>
              </w:rPr>
              <w:t> </w:t>
            </w:r>
          </w:p>
          <w:p w:rsidR="004C0E52" w:rsidRPr="00E00B11" w:rsidRDefault="004C0E52" w:rsidP="004C0E52">
            <w:pPr>
              <w:pStyle w:val="ListParagraph"/>
              <w:numPr>
                <w:ilvl w:val="0"/>
                <w:numId w:val="20"/>
              </w:numPr>
              <w:tabs>
                <w:tab w:val="left" w:pos="284"/>
              </w:tabs>
              <w:spacing w:after="0" w:line="259" w:lineRule="auto"/>
              <w:ind w:left="426" w:hanging="284"/>
              <w:jc w:val="both"/>
              <w:rPr>
                <w:sz w:val="20"/>
                <w:szCs w:val="20"/>
                <w:lang w:val="ka-GE"/>
              </w:rPr>
            </w:pPr>
            <w:r w:rsidRPr="00E00B11">
              <w:rPr>
                <w:rFonts w:ascii="Sylfaen" w:hAnsi="Sylfaen" w:cs="Sylfaen"/>
                <w:sz w:val="20"/>
                <w:szCs w:val="20"/>
                <w:lang w:val="ka-GE"/>
              </w:rPr>
              <w:t xml:space="preserve">  გონებრივი იერიში </w:t>
            </w:r>
          </w:p>
          <w:p w:rsidR="004C0E52" w:rsidRPr="00E00B11" w:rsidRDefault="004C0E52" w:rsidP="004C0E52">
            <w:pPr>
              <w:numPr>
                <w:ilvl w:val="0"/>
                <w:numId w:val="20"/>
              </w:numPr>
              <w:shd w:val="clear" w:color="auto" w:fill="FFFFFF"/>
              <w:tabs>
                <w:tab w:val="left" w:pos="180"/>
                <w:tab w:val="left" w:pos="380"/>
              </w:tabs>
              <w:spacing w:after="0" w:line="259" w:lineRule="auto"/>
              <w:ind w:left="426" w:hanging="284"/>
              <w:jc w:val="both"/>
              <w:rPr>
                <w:rFonts w:ascii="Sylfaen" w:hAnsi="Sylfaen"/>
                <w:sz w:val="20"/>
                <w:szCs w:val="20"/>
                <w:lang w:val="ka-GE"/>
              </w:rPr>
            </w:pPr>
            <w:r w:rsidRPr="00E00B11">
              <w:rPr>
                <w:rFonts w:ascii="Sylfaen" w:hAnsi="Sylfaen"/>
                <w:bCs/>
                <w:sz w:val="20"/>
                <w:szCs w:val="20"/>
                <w:lang w:val="ka-GE"/>
              </w:rPr>
              <w:t>დემონსტრირების მეთოდი </w:t>
            </w:r>
          </w:p>
          <w:p w:rsidR="004C0E52" w:rsidRPr="006125BE" w:rsidRDefault="004C0E52" w:rsidP="004C0E52">
            <w:pPr>
              <w:numPr>
                <w:ilvl w:val="0"/>
                <w:numId w:val="20"/>
              </w:numPr>
              <w:shd w:val="clear" w:color="auto" w:fill="FFFFFF"/>
              <w:tabs>
                <w:tab w:val="left" w:pos="180"/>
              </w:tabs>
              <w:spacing w:after="0" w:line="259" w:lineRule="auto"/>
              <w:ind w:left="426" w:hanging="284"/>
              <w:jc w:val="both"/>
              <w:rPr>
                <w:rFonts w:ascii="Sylfaen" w:hAnsi="Sylfaen"/>
                <w:sz w:val="20"/>
                <w:szCs w:val="20"/>
                <w:lang w:val="ka-GE" w:eastAsia="en-GB"/>
              </w:rPr>
            </w:pPr>
            <w:r w:rsidRPr="00E00B11">
              <w:rPr>
                <w:rFonts w:ascii="Sylfaen" w:hAnsi="Sylfaen" w:cs="Sylfaen"/>
                <w:sz w:val="20"/>
                <w:szCs w:val="20"/>
                <w:lang w:val="ka-GE"/>
              </w:rPr>
              <w:t>ახსნა</w:t>
            </w:r>
            <w:r w:rsidRPr="00E00B11">
              <w:rPr>
                <w:sz w:val="20"/>
                <w:szCs w:val="20"/>
                <w:lang w:val="ka-GE"/>
              </w:rPr>
              <w:t>-</w:t>
            </w:r>
            <w:r w:rsidRPr="00E00B11">
              <w:rPr>
                <w:rFonts w:ascii="Sylfaen" w:hAnsi="Sylfaen" w:cs="Sylfaen"/>
                <w:sz w:val="20"/>
                <w:szCs w:val="20"/>
                <w:lang w:val="ka-GE"/>
              </w:rPr>
              <w:t>განმარტებითი</w:t>
            </w:r>
            <w:r w:rsidRPr="00E00B11">
              <w:rPr>
                <w:sz w:val="20"/>
                <w:szCs w:val="20"/>
                <w:lang w:val="ka-GE"/>
              </w:rPr>
              <w:t xml:space="preserve"> </w:t>
            </w:r>
            <w:r w:rsidRPr="00E00B11">
              <w:rPr>
                <w:rFonts w:ascii="Sylfaen" w:hAnsi="Sylfaen" w:cs="Sylfaen"/>
                <w:sz w:val="20"/>
                <w:szCs w:val="20"/>
                <w:lang w:val="ka-GE"/>
              </w:rPr>
              <w:t>მეთოდი</w:t>
            </w:r>
          </w:p>
          <w:p w:rsidR="004C0E52" w:rsidRPr="00E00B11" w:rsidRDefault="004C0E52" w:rsidP="004C0E52">
            <w:pPr>
              <w:numPr>
                <w:ilvl w:val="0"/>
                <w:numId w:val="20"/>
              </w:numPr>
              <w:shd w:val="clear" w:color="auto" w:fill="FFFFFF"/>
              <w:tabs>
                <w:tab w:val="left" w:pos="180"/>
              </w:tabs>
              <w:spacing w:after="0" w:line="259" w:lineRule="auto"/>
              <w:ind w:left="426" w:hanging="284"/>
              <w:jc w:val="both"/>
              <w:rPr>
                <w:rFonts w:ascii="Sylfaen" w:hAnsi="Sylfaen"/>
                <w:sz w:val="20"/>
                <w:szCs w:val="20"/>
                <w:lang w:val="ka-GE" w:eastAsia="en-GB"/>
              </w:rPr>
            </w:pPr>
            <w:r w:rsidRPr="00E00B11">
              <w:rPr>
                <w:sz w:val="20"/>
                <w:szCs w:val="20"/>
                <w:lang w:val="ka-GE"/>
              </w:rPr>
              <w:t xml:space="preserve"> </w:t>
            </w:r>
            <w:r w:rsidRPr="00E00B11">
              <w:rPr>
                <w:rFonts w:ascii="Sylfaen" w:hAnsi="Sylfaen" w:cs="Sylfaen"/>
                <w:sz w:val="20"/>
                <w:szCs w:val="20"/>
                <w:lang w:val="ka-GE"/>
              </w:rPr>
              <w:t>პრაქტიკული</w:t>
            </w:r>
            <w:r w:rsidRPr="00E00B11">
              <w:rPr>
                <w:sz w:val="20"/>
                <w:szCs w:val="20"/>
                <w:lang w:val="ka-GE"/>
              </w:rPr>
              <w:t xml:space="preserve"> </w:t>
            </w:r>
            <w:r>
              <w:rPr>
                <w:rFonts w:ascii="Sylfaen" w:hAnsi="Sylfaen" w:cs="Sylfaen"/>
                <w:sz w:val="20"/>
                <w:szCs w:val="20"/>
                <w:lang w:val="ka-GE"/>
              </w:rPr>
              <w:t>მეთოდ</w:t>
            </w:r>
            <w:r w:rsidRPr="00E00B11">
              <w:rPr>
                <w:rFonts w:ascii="Sylfaen" w:hAnsi="Sylfaen" w:cs="Sylfaen"/>
                <w:sz w:val="20"/>
                <w:szCs w:val="20"/>
                <w:lang w:val="ka-GE"/>
              </w:rPr>
              <w:t>ი</w:t>
            </w:r>
            <w:r w:rsidRPr="00E00B11">
              <w:rPr>
                <w:sz w:val="20"/>
                <w:szCs w:val="20"/>
                <w:lang w:val="ka-GE"/>
              </w:rPr>
              <w:t xml:space="preserve"> </w:t>
            </w:r>
          </w:p>
          <w:p w:rsidR="004C0E52" w:rsidRPr="00E00B11" w:rsidRDefault="004C0E52" w:rsidP="004C0E52">
            <w:pPr>
              <w:numPr>
                <w:ilvl w:val="0"/>
                <w:numId w:val="20"/>
              </w:numPr>
              <w:shd w:val="clear" w:color="auto" w:fill="FFFFFF"/>
              <w:tabs>
                <w:tab w:val="left" w:pos="180"/>
              </w:tabs>
              <w:spacing w:after="0" w:line="259" w:lineRule="auto"/>
              <w:ind w:left="426" w:hanging="284"/>
              <w:jc w:val="both"/>
              <w:rPr>
                <w:rFonts w:ascii="Sylfaen" w:hAnsi="Sylfaen"/>
                <w:sz w:val="20"/>
                <w:szCs w:val="20"/>
                <w:lang w:val="ka-GE" w:eastAsia="en-GB"/>
              </w:rPr>
            </w:pPr>
            <w:r w:rsidRPr="00E00B11">
              <w:rPr>
                <w:rFonts w:ascii="Sylfaen" w:hAnsi="Sylfaen"/>
                <w:sz w:val="20"/>
                <w:szCs w:val="20"/>
                <w:lang w:val="ka-GE"/>
              </w:rPr>
              <w:t xml:space="preserve">ლაბორატორიული მეთოდი </w:t>
            </w:r>
          </w:p>
          <w:p w:rsidR="004C0E52" w:rsidRPr="00E00B11" w:rsidRDefault="004C0E52" w:rsidP="004C0E52">
            <w:pPr>
              <w:pStyle w:val="ListParagraph"/>
              <w:numPr>
                <w:ilvl w:val="0"/>
                <w:numId w:val="20"/>
              </w:numPr>
              <w:spacing w:after="0"/>
              <w:ind w:left="426" w:hanging="284"/>
              <w:jc w:val="both"/>
              <w:rPr>
                <w:rFonts w:ascii="Sylfaen" w:hAnsi="Sylfaen"/>
                <w:sz w:val="20"/>
                <w:szCs w:val="20"/>
                <w:lang w:val="ka-GE"/>
              </w:rPr>
            </w:pPr>
            <w:r w:rsidRPr="00E00B11">
              <w:rPr>
                <w:rFonts w:ascii="Sylfaen" w:hAnsi="Sylfaen"/>
                <w:sz w:val="20"/>
                <w:szCs w:val="20"/>
                <w:lang w:val="ka-GE"/>
              </w:rPr>
              <w:t xml:space="preserve">ევრისტიკული მეთოდი </w:t>
            </w:r>
          </w:p>
          <w:p w:rsidR="004C0E52" w:rsidRPr="00F41F47" w:rsidRDefault="004C0E52" w:rsidP="004C0E52">
            <w:pPr>
              <w:pStyle w:val="ListParagraph"/>
              <w:numPr>
                <w:ilvl w:val="0"/>
                <w:numId w:val="20"/>
              </w:numPr>
              <w:tabs>
                <w:tab w:val="left" w:pos="54"/>
                <w:tab w:val="left" w:pos="234"/>
                <w:tab w:val="left" w:pos="324"/>
              </w:tabs>
              <w:autoSpaceDE w:val="0"/>
              <w:autoSpaceDN w:val="0"/>
              <w:adjustRightInd w:val="0"/>
              <w:spacing w:after="0"/>
              <w:ind w:left="144" w:firstLine="0"/>
              <w:jc w:val="both"/>
              <w:rPr>
                <w:rFonts w:ascii="Sylfaen" w:hAnsi="Sylfaen"/>
                <w:sz w:val="20"/>
                <w:szCs w:val="20"/>
              </w:rPr>
            </w:pPr>
            <w:r w:rsidRPr="00F41F47">
              <w:rPr>
                <w:rFonts w:ascii="Sylfaen" w:hAnsi="Sylfaen" w:cs="Sylfaen"/>
                <w:sz w:val="20"/>
                <w:szCs w:val="20"/>
                <w:lang w:val="ka-GE"/>
              </w:rPr>
              <w:lastRenderedPageBreak/>
              <w:t>ინდუქცია</w:t>
            </w:r>
            <w:r w:rsidRPr="00F41F47">
              <w:rPr>
                <w:rFonts w:ascii="Sylfaen" w:hAnsi="Sylfaen" w:cs="Calibri"/>
                <w:sz w:val="20"/>
                <w:szCs w:val="20"/>
                <w:lang w:val="ka-GE"/>
              </w:rPr>
              <w:t>-</w:t>
            </w:r>
            <w:r w:rsidRPr="00F41F47">
              <w:rPr>
                <w:rFonts w:ascii="Sylfaen" w:hAnsi="Sylfaen" w:cs="Sylfaen"/>
                <w:sz w:val="20"/>
                <w:szCs w:val="20"/>
                <w:lang w:val="ka-GE"/>
              </w:rPr>
              <w:t>დედუქციის</w:t>
            </w:r>
            <w:r w:rsidRPr="00F41F47">
              <w:rPr>
                <w:rFonts w:ascii="Sylfaen" w:hAnsi="Sylfaen" w:cs="Calibri"/>
                <w:sz w:val="20"/>
                <w:szCs w:val="20"/>
                <w:lang w:val="ka-GE"/>
              </w:rPr>
              <w:t xml:space="preserve">, </w:t>
            </w:r>
            <w:r w:rsidRPr="00F41F47">
              <w:rPr>
                <w:rFonts w:ascii="Sylfaen" w:hAnsi="Sylfaen" w:cs="Sylfaen"/>
                <w:sz w:val="20"/>
                <w:szCs w:val="20"/>
                <w:lang w:val="ka-GE"/>
              </w:rPr>
              <w:t>ანალიზის</w:t>
            </w:r>
            <w:r w:rsidRPr="00F41F47">
              <w:rPr>
                <w:rFonts w:ascii="Sylfaen" w:hAnsi="Sylfaen" w:cs="Calibri"/>
                <w:sz w:val="20"/>
                <w:szCs w:val="20"/>
                <w:lang w:val="ka-GE"/>
              </w:rPr>
              <w:t xml:space="preserve"> </w:t>
            </w:r>
            <w:r w:rsidRPr="00F41F47">
              <w:rPr>
                <w:rFonts w:ascii="Sylfaen" w:hAnsi="Sylfaen" w:cs="Sylfaen"/>
                <w:sz w:val="20"/>
                <w:szCs w:val="20"/>
                <w:lang w:val="ka-GE"/>
              </w:rPr>
              <w:t>და</w:t>
            </w:r>
            <w:r w:rsidRPr="00F41F47">
              <w:rPr>
                <w:rFonts w:ascii="Sylfaen" w:hAnsi="Sylfaen" w:cs="Calibri"/>
                <w:sz w:val="20"/>
                <w:szCs w:val="20"/>
                <w:lang w:val="ka-GE"/>
              </w:rPr>
              <w:t xml:space="preserve"> </w:t>
            </w:r>
            <w:r w:rsidRPr="00F41F47">
              <w:rPr>
                <w:rFonts w:ascii="Sylfaen" w:hAnsi="Sylfaen" w:cs="Sylfaen"/>
                <w:sz w:val="20"/>
                <w:szCs w:val="20"/>
                <w:lang w:val="ka-GE"/>
              </w:rPr>
              <w:t>სინთეზის</w:t>
            </w:r>
            <w:r w:rsidRPr="00F41F47">
              <w:rPr>
                <w:rFonts w:ascii="Sylfaen" w:hAnsi="Sylfaen" w:cs="Calibri"/>
                <w:sz w:val="20"/>
                <w:szCs w:val="20"/>
                <w:lang w:val="ka-GE"/>
              </w:rPr>
              <w:t xml:space="preserve"> </w:t>
            </w:r>
            <w:r w:rsidRPr="00F41F47">
              <w:rPr>
                <w:rFonts w:ascii="Sylfaen" w:hAnsi="Sylfaen" w:cs="Sylfaen"/>
                <w:sz w:val="20"/>
                <w:szCs w:val="20"/>
                <w:lang w:val="ka-GE"/>
              </w:rPr>
              <w:t>მეთოდი</w:t>
            </w:r>
            <w:r w:rsidRPr="00F41F47">
              <w:rPr>
                <w:rFonts w:ascii="Sylfaen" w:hAnsi="Sylfaen"/>
                <w:sz w:val="20"/>
                <w:szCs w:val="20"/>
                <w:lang w:val="ka-GE"/>
              </w:rPr>
              <w:t xml:space="preserve"> </w:t>
            </w:r>
          </w:p>
          <w:p w:rsidR="004C0E52" w:rsidRPr="00F41F47" w:rsidRDefault="004C0E52" w:rsidP="004C0E52">
            <w:pPr>
              <w:pStyle w:val="ListParagraph"/>
              <w:numPr>
                <w:ilvl w:val="0"/>
                <w:numId w:val="20"/>
              </w:numPr>
              <w:spacing w:after="0"/>
              <w:ind w:left="426" w:hanging="284"/>
              <w:jc w:val="both"/>
              <w:rPr>
                <w:rFonts w:ascii="Sylfaen" w:hAnsi="Sylfaen"/>
                <w:sz w:val="20"/>
                <w:szCs w:val="20"/>
                <w:lang w:val="ka-GE"/>
              </w:rPr>
            </w:pPr>
            <w:r w:rsidRPr="00F41F47">
              <w:rPr>
                <w:rFonts w:ascii="Sylfaen" w:hAnsi="Sylfaen" w:cs="Sylfaen"/>
                <w:sz w:val="20"/>
                <w:szCs w:val="20"/>
                <w:lang w:val="ka-GE"/>
              </w:rPr>
              <w:t>წერითი</w:t>
            </w:r>
            <w:r w:rsidRPr="00F41F47">
              <w:rPr>
                <w:sz w:val="20"/>
                <w:szCs w:val="20"/>
                <w:lang w:val="ka-GE"/>
              </w:rPr>
              <w:t xml:space="preserve"> </w:t>
            </w:r>
            <w:r w:rsidRPr="00F41F47">
              <w:rPr>
                <w:rFonts w:ascii="Sylfaen" w:hAnsi="Sylfaen" w:cs="Sylfaen"/>
                <w:sz w:val="20"/>
                <w:szCs w:val="20"/>
                <w:lang w:val="ka-GE"/>
              </w:rPr>
              <w:t>მუშაობის</w:t>
            </w:r>
            <w:r w:rsidRPr="00F41F47">
              <w:rPr>
                <w:sz w:val="20"/>
                <w:szCs w:val="20"/>
                <w:lang w:val="ka-GE"/>
              </w:rPr>
              <w:t xml:space="preserve"> </w:t>
            </w:r>
            <w:r w:rsidRPr="00F41F47">
              <w:rPr>
                <w:rFonts w:ascii="Sylfaen" w:hAnsi="Sylfaen" w:cs="Sylfaen"/>
                <w:sz w:val="20"/>
                <w:szCs w:val="20"/>
                <w:lang w:val="ka-GE"/>
              </w:rPr>
              <w:t>მეთოდი</w:t>
            </w:r>
          </w:p>
          <w:p w:rsidR="004C0E52" w:rsidRPr="00F41F47" w:rsidRDefault="004C0E52" w:rsidP="004C0E52">
            <w:pPr>
              <w:pStyle w:val="ListParagraph"/>
              <w:numPr>
                <w:ilvl w:val="0"/>
                <w:numId w:val="20"/>
              </w:numPr>
              <w:spacing w:after="0"/>
              <w:ind w:left="426" w:hanging="284"/>
              <w:jc w:val="both"/>
              <w:rPr>
                <w:rFonts w:ascii="Sylfaen" w:hAnsi="Sylfaen"/>
                <w:sz w:val="20"/>
                <w:szCs w:val="20"/>
                <w:lang w:val="ka-GE"/>
              </w:rPr>
            </w:pPr>
            <w:r w:rsidRPr="00F41F47">
              <w:rPr>
                <w:rFonts w:ascii="Sylfaen" w:hAnsi="Sylfaen" w:cs="Sylfaen"/>
                <w:sz w:val="20"/>
                <w:szCs w:val="20"/>
                <w:lang w:val="ka-GE"/>
              </w:rPr>
              <w:t>როლური</w:t>
            </w:r>
            <w:r w:rsidRPr="00F41F47">
              <w:rPr>
                <w:sz w:val="20"/>
                <w:szCs w:val="20"/>
                <w:lang w:val="ka-GE"/>
              </w:rPr>
              <w:t xml:space="preserve"> </w:t>
            </w:r>
            <w:r w:rsidRPr="00F41F47">
              <w:rPr>
                <w:rFonts w:ascii="Sylfaen" w:hAnsi="Sylfaen" w:cs="Sylfaen"/>
                <w:sz w:val="20"/>
                <w:szCs w:val="20"/>
                <w:lang w:val="ka-GE"/>
              </w:rPr>
              <w:t>და</w:t>
            </w:r>
            <w:r w:rsidRPr="00F41F47">
              <w:rPr>
                <w:sz w:val="20"/>
                <w:szCs w:val="20"/>
                <w:lang w:val="ka-GE"/>
              </w:rPr>
              <w:t xml:space="preserve"> </w:t>
            </w:r>
            <w:r w:rsidRPr="00F41F47">
              <w:rPr>
                <w:rFonts w:ascii="Sylfaen" w:hAnsi="Sylfaen" w:cs="Sylfaen"/>
                <w:sz w:val="20"/>
                <w:szCs w:val="20"/>
                <w:lang w:val="ka-GE"/>
              </w:rPr>
              <w:t>სიტუაციური</w:t>
            </w:r>
            <w:r w:rsidRPr="00F41F47">
              <w:rPr>
                <w:sz w:val="20"/>
                <w:szCs w:val="20"/>
                <w:lang w:val="ka-GE"/>
              </w:rPr>
              <w:t xml:space="preserve"> </w:t>
            </w:r>
            <w:r w:rsidRPr="00F41F47">
              <w:rPr>
                <w:rFonts w:ascii="Sylfaen" w:hAnsi="Sylfaen" w:cs="Sylfaen"/>
                <w:sz w:val="20"/>
                <w:szCs w:val="20"/>
                <w:lang w:val="ka-GE"/>
              </w:rPr>
              <w:t>თამაშები</w:t>
            </w:r>
            <w:r w:rsidRPr="00F41F47">
              <w:rPr>
                <w:sz w:val="20"/>
                <w:szCs w:val="20"/>
                <w:lang w:val="ka-GE"/>
              </w:rPr>
              <w:t xml:space="preserve"> </w:t>
            </w:r>
          </w:p>
          <w:p w:rsidR="004C0E52" w:rsidRPr="0021383D" w:rsidRDefault="004C0E52" w:rsidP="004C0E52">
            <w:pPr>
              <w:pStyle w:val="ListParagraph"/>
              <w:numPr>
                <w:ilvl w:val="0"/>
                <w:numId w:val="20"/>
              </w:numPr>
              <w:tabs>
                <w:tab w:val="left" w:pos="54"/>
                <w:tab w:val="left" w:pos="234"/>
                <w:tab w:val="left" w:pos="324"/>
              </w:tabs>
              <w:autoSpaceDE w:val="0"/>
              <w:autoSpaceDN w:val="0"/>
              <w:adjustRightInd w:val="0"/>
              <w:spacing w:after="0"/>
              <w:ind w:left="144" w:firstLine="0"/>
              <w:jc w:val="both"/>
              <w:rPr>
                <w:rFonts w:ascii="Sylfaen" w:hAnsi="Sylfaen"/>
                <w:sz w:val="20"/>
                <w:szCs w:val="20"/>
                <w:lang w:val="ka-GE"/>
              </w:rPr>
            </w:pPr>
            <w:r w:rsidRPr="0021383D">
              <w:rPr>
                <w:rFonts w:ascii="Sylfaen" w:hAnsi="Sylfaen"/>
                <w:sz w:val="20"/>
                <w:szCs w:val="20"/>
                <w:lang w:val="ka-GE"/>
              </w:rPr>
              <w:t>თ</w:t>
            </w:r>
            <w:r w:rsidRPr="0021383D">
              <w:rPr>
                <w:rFonts w:ascii="Sylfaen" w:hAnsi="Sylfaen" w:cs="Sylfaen"/>
                <w:sz w:val="20"/>
                <w:szCs w:val="20"/>
                <w:lang w:val="ka-GE"/>
              </w:rPr>
              <w:t>ანამშრომლობითი</w:t>
            </w:r>
            <w:r w:rsidRPr="0021383D">
              <w:rPr>
                <w:sz w:val="20"/>
                <w:szCs w:val="20"/>
                <w:lang w:val="ka-GE"/>
              </w:rPr>
              <w:t xml:space="preserve"> (cooperative) </w:t>
            </w:r>
            <w:r w:rsidRPr="0021383D">
              <w:rPr>
                <w:rFonts w:ascii="Sylfaen" w:hAnsi="Sylfaen" w:cs="Sylfaen"/>
                <w:sz w:val="20"/>
                <w:szCs w:val="20"/>
                <w:lang w:val="ka-GE"/>
              </w:rPr>
              <w:t>სწავლება</w:t>
            </w:r>
            <w:r w:rsidRPr="0021383D">
              <w:rPr>
                <w:sz w:val="20"/>
                <w:szCs w:val="20"/>
                <w:lang w:val="ka-GE"/>
              </w:rPr>
              <w:t xml:space="preserve"> </w:t>
            </w:r>
          </w:p>
          <w:p w:rsidR="004C0E52" w:rsidRDefault="004C0E52" w:rsidP="00D447EC">
            <w:pPr>
              <w:spacing w:after="0" w:line="240" w:lineRule="auto"/>
              <w:ind w:left="360"/>
              <w:rPr>
                <w:rFonts w:ascii="Sylfaen" w:hAnsi="Sylfaen" w:cs="Sylfaen"/>
                <w:b/>
                <w:sz w:val="20"/>
                <w:szCs w:val="20"/>
                <w:lang w:val="it-IT"/>
              </w:rPr>
            </w:pPr>
            <w:r w:rsidRPr="00EA2234">
              <w:rPr>
                <w:rFonts w:ascii="Grigolia" w:hAnsi="Grigolia"/>
                <w:b/>
                <w:sz w:val="20"/>
                <w:szCs w:val="20"/>
                <w:lang w:val="pt-BR"/>
              </w:rPr>
              <w:t xml:space="preserve"> (</w:t>
            </w:r>
            <w:r w:rsidRPr="00EA2234">
              <w:rPr>
                <w:rFonts w:ascii="Sylfaen" w:hAnsi="Sylfaen" w:cs="Sylfaen"/>
                <w:b/>
                <w:sz w:val="20"/>
                <w:szCs w:val="20"/>
                <w:lang w:val="pt-BR"/>
              </w:rPr>
              <w:t>დეტალურად იხილეთ სილაბუსებში</w:t>
            </w:r>
            <w:r>
              <w:rPr>
                <w:rFonts w:ascii="Sylfaen" w:hAnsi="Sylfaen" w:cs="Sylfaen"/>
                <w:b/>
                <w:sz w:val="20"/>
                <w:szCs w:val="20"/>
                <w:lang w:val="ka-GE"/>
              </w:rPr>
              <w:t xml:space="preserve"> და </w:t>
            </w:r>
            <w:r w:rsidRPr="00662C1F">
              <w:rPr>
                <w:rFonts w:ascii="Sylfaen" w:hAnsi="Sylfaen" w:cs="Sylfaen"/>
                <w:b/>
                <w:sz w:val="20"/>
                <w:szCs w:val="20"/>
                <w:lang w:val="ka-GE"/>
              </w:rPr>
              <w:t>დანართი 4 სახით</w:t>
            </w:r>
            <w:r w:rsidRPr="00662C1F">
              <w:rPr>
                <w:rFonts w:ascii="Sylfaen" w:hAnsi="Sylfaen" w:cs="Sylfaen"/>
                <w:b/>
                <w:sz w:val="20"/>
                <w:szCs w:val="20"/>
                <w:lang w:val="pt-BR"/>
              </w:rPr>
              <w:t>)</w:t>
            </w:r>
            <w:r w:rsidRPr="00EA2234">
              <w:rPr>
                <w:rFonts w:ascii="Sylfaen" w:hAnsi="Sylfaen" w:cs="Sylfaen"/>
                <w:b/>
                <w:sz w:val="20"/>
                <w:szCs w:val="20"/>
                <w:lang w:val="it-IT"/>
              </w:rPr>
              <w:t xml:space="preserve">  </w:t>
            </w:r>
          </w:p>
          <w:p w:rsidR="00EA197C" w:rsidRPr="00C8252E" w:rsidRDefault="00EA197C" w:rsidP="00D447EC">
            <w:pPr>
              <w:spacing w:after="0" w:line="240" w:lineRule="auto"/>
              <w:ind w:left="360"/>
              <w:rPr>
                <w:rFonts w:ascii="Sylfaen" w:hAnsi="Sylfaen" w:cs="Geo_WWW_Times"/>
                <w:color w:val="FF0000"/>
                <w:sz w:val="20"/>
                <w:szCs w:val="20"/>
                <w:lang w:val="af-ZA"/>
              </w:rPr>
            </w:pPr>
          </w:p>
        </w:tc>
      </w:tr>
      <w:tr w:rsidR="004C0E52" w:rsidRPr="00C8252E" w:rsidTr="00D447EC">
        <w:tc>
          <w:tcPr>
            <w:tcW w:w="10620" w:type="dxa"/>
            <w:gridSpan w:val="4"/>
            <w:tcBorders>
              <w:top w:val="single" w:sz="18" w:space="0" w:color="auto"/>
              <w:left w:val="single" w:sz="18" w:space="0" w:color="auto"/>
              <w:bottom w:val="single" w:sz="18" w:space="0" w:color="auto"/>
              <w:right w:val="single" w:sz="18" w:space="0" w:color="auto"/>
            </w:tcBorders>
            <w:shd w:val="clear" w:color="auto" w:fill="E5DFEC"/>
          </w:tcPr>
          <w:p w:rsidR="004C0E52" w:rsidRPr="00C8252E" w:rsidRDefault="004C0E52" w:rsidP="00D447EC">
            <w:pPr>
              <w:spacing w:after="0" w:line="240" w:lineRule="auto"/>
              <w:rPr>
                <w:rFonts w:ascii="Sylfaen" w:hAnsi="Sylfaen" w:cs="Sylfaen"/>
                <w:b/>
                <w:bCs/>
                <w:sz w:val="20"/>
                <w:szCs w:val="20"/>
                <w:lang w:val="ka-GE"/>
              </w:rPr>
            </w:pPr>
            <w:r w:rsidRPr="00C8252E">
              <w:rPr>
                <w:rFonts w:ascii="Sylfaen" w:hAnsi="Sylfaen" w:cs="Sylfaen"/>
                <w:b/>
                <w:bCs/>
                <w:sz w:val="20"/>
                <w:szCs w:val="20"/>
                <w:lang w:val="ka-GE"/>
              </w:rPr>
              <w:lastRenderedPageBreak/>
              <w:t>პროგრამის სტრუქტურა</w:t>
            </w:r>
          </w:p>
        </w:tc>
      </w:tr>
      <w:tr w:rsidR="004C0E52" w:rsidRPr="00146F61" w:rsidTr="00D447EC">
        <w:tc>
          <w:tcPr>
            <w:tcW w:w="10620" w:type="dxa"/>
            <w:gridSpan w:val="4"/>
            <w:tcBorders>
              <w:top w:val="single" w:sz="18" w:space="0" w:color="auto"/>
              <w:left w:val="single" w:sz="18" w:space="0" w:color="auto"/>
              <w:bottom w:val="single" w:sz="18" w:space="0" w:color="auto"/>
              <w:right w:val="single" w:sz="18" w:space="0" w:color="auto"/>
            </w:tcBorders>
          </w:tcPr>
          <w:p w:rsidR="004C0E52" w:rsidRPr="00EE16E7" w:rsidRDefault="004C0E52" w:rsidP="00D447EC">
            <w:pPr>
              <w:autoSpaceDE w:val="0"/>
              <w:autoSpaceDN w:val="0"/>
              <w:adjustRightInd w:val="0"/>
              <w:spacing w:after="0"/>
              <w:ind w:firstLine="359"/>
              <w:jc w:val="both"/>
              <w:rPr>
                <w:rFonts w:ascii="Sylfaen" w:hAnsi="Sylfaen" w:cs="Sylfaen"/>
                <w:noProof/>
                <w:sz w:val="20"/>
                <w:szCs w:val="20"/>
                <w:lang w:val="ka-GE"/>
              </w:rPr>
            </w:pPr>
            <w:r w:rsidRPr="00EE16E7">
              <w:rPr>
                <w:rFonts w:ascii="Sylfaen" w:hAnsi="Sylfaen" w:cs="Sylfaen"/>
                <w:noProof/>
                <w:sz w:val="20"/>
                <w:szCs w:val="20"/>
                <w:lang w:val="ka-GE"/>
              </w:rPr>
              <w:t>მეცადინეობა შეიძლება ჩატარდეს როგორც აკადემიურ ჯგუფში, ისე უნივერსიტეტში დადგენილი ნორმების მიხედვით:</w:t>
            </w:r>
          </w:p>
          <w:p w:rsidR="004C0E52" w:rsidRPr="00EE16E7" w:rsidRDefault="004C0E52" w:rsidP="00D447EC">
            <w:pPr>
              <w:autoSpaceDE w:val="0"/>
              <w:autoSpaceDN w:val="0"/>
              <w:adjustRightInd w:val="0"/>
              <w:spacing w:after="0"/>
              <w:ind w:firstLine="284"/>
              <w:jc w:val="both"/>
              <w:rPr>
                <w:rFonts w:ascii="Sylfaen" w:hAnsi="Sylfaen" w:cs="Sylfaen"/>
                <w:noProof/>
                <w:sz w:val="20"/>
                <w:szCs w:val="20"/>
                <w:lang w:val="ka-GE"/>
              </w:rPr>
            </w:pPr>
            <w:r w:rsidRPr="00EE16E7">
              <w:rPr>
                <w:rFonts w:ascii="Sylfaen" w:hAnsi="Sylfaen" w:cs="Sylfaen"/>
                <w:noProof/>
                <w:sz w:val="20"/>
                <w:szCs w:val="20"/>
                <w:lang w:val="ka-GE"/>
              </w:rPr>
              <w:t xml:space="preserve">პროგრამის ხანგრძლივობაა 2 აკადემიური წელი (4 სემესტრი) – 120 ECTS კრედიტი - </w:t>
            </w:r>
            <w:r w:rsidRPr="00EE16E7">
              <w:rPr>
                <w:rFonts w:ascii="Sylfaen" w:hAnsi="Sylfaen"/>
                <w:sz w:val="20"/>
                <w:szCs w:val="20"/>
                <w:lang w:val="ka-GE"/>
              </w:rPr>
              <w:t xml:space="preserve">სპეციალობის ძირითადი კურსები  - </w:t>
            </w:r>
            <w:r w:rsidRPr="00EE16E7">
              <w:rPr>
                <w:rFonts w:ascii="Sylfaen" w:hAnsi="Sylfaen" w:cs="Sylfaen"/>
                <w:sz w:val="20"/>
                <w:szCs w:val="20"/>
                <w:lang w:val="ka-GE"/>
              </w:rPr>
              <w:t xml:space="preserve">80 </w:t>
            </w:r>
            <w:r w:rsidRPr="00EE16E7">
              <w:rPr>
                <w:rFonts w:ascii="Sylfaen" w:hAnsi="Sylfaen"/>
                <w:sz w:val="20"/>
                <w:szCs w:val="20"/>
                <w:lang w:val="ka-GE"/>
              </w:rPr>
              <w:t>ECTS</w:t>
            </w:r>
            <w:r w:rsidRPr="00EE16E7">
              <w:rPr>
                <w:rFonts w:ascii="Sylfaen" w:hAnsi="Sylfaen" w:cs="Sylfaen"/>
                <w:sz w:val="20"/>
                <w:szCs w:val="20"/>
                <w:lang w:val="ka-GE"/>
              </w:rPr>
              <w:t xml:space="preserve"> კრედიტი, </w:t>
            </w:r>
            <w:r w:rsidRPr="00EE16E7">
              <w:rPr>
                <w:rFonts w:ascii="Sylfaen" w:hAnsi="Sylfaen"/>
                <w:sz w:val="20"/>
                <w:szCs w:val="20"/>
                <w:lang w:val="ka-GE"/>
              </w:rPr>
              <w:t xml:space="preserve">არჩევითი კურსები  - </w:t>
            </w:r>
            <w:r w:rsidRPr="00EE16E7">
              <w:rPr>
                <w:rFonts w:ascii="Sylfaen" w:hAnsi="Sylfaen" w:cs="Sylfaen"/>
                <w:sz w:val="20"/>
                <w:szCs w:val="20"/>
                <w:lang w:val="ka-GE"/>
              </w:rPr>
              <w:t xml:space="preserve">10 </w:t>
            </w:r>
            <w:r w:rsidRPr="00EE16E7">
              <w:rPr>
                <w:rFonts w:ascii="Sylfaen" w:hAnsi="Sylfaen"/>
                <w:sz w:val="20"/>
                <w:szCs w:val="20"/>
                <w:lang w:val="ka-GE"/>
              </w:rPr>
              <w:t>ECTS</w:t>
            </w:r>
            <w:r w:rsidRPr="00EE16E7">
              <w:rPr>
                <w:rFonts w:ascii="Sylfaen" w:hAnsi="Sylfaen" w:cs="Sylfaen"/>
                <w:sz w:val="20"/>
                <w:szCs w:val="20"/>
                <w:lang w:val="ka-GE"/>
              </w:rPr>
              <w:t xml:space="preserve"> კრედიტი, სამაგისტრო ნაშრომი - 30 </w:t>
            </w:r>
            <w:r w:rsidRPr="00EE16E7">
              <w:rPr>
                <w:rFonts w:ascii="Sylfaen" w:hAnsi="Sylfaen"/>
                <w:sz w:val="20"/>
                <w:szCs w:val="20"/>
                <w:lang w:val="ka-GE"/>
              </w:rPr>
              <w:t>ECTS</w:t>
            </w:r>
            <w:r w:rsidRPr="00EE16E7">
              <w:rPr>
                <w:rFonts w:ascii="Sylfaen" w:hAnsi="Sylfaen" w:cs="Sylfaen"/>
                <w:sz w:val="20"/>
                <w:szCs w:val="20"/>
                <w:lang w:val="ka-GE"/>
              </w:rPr>
              <w:t xml:space="preserve"> კრედიტი,   </w:t>
            </w:r>
            <w:r w:rsidRPr="00EE16E7">
              <w:rPr>
                <w:rFonts w:ascii="Sylfaen" w:hAnsi="Sylfaen" w:cs="Sylfaen"/>
                <w:noProof/>
                <w:sz w:val="20"/>
                <w:szCs w:val="20"/>
                <w:lang w:val="ka-GE"/>
              </w:rPr>
              <w:t xml:space="preserve"> ერთი სემესტრის ხა</w:t>
            </w:r>
            <w:r>
              <w:rPr>
                <w:rFonts w:ascii="Sylfaen" w:hAnsi="Sylfaen" w:cs="Sylfaen"/>
                <w:noProof/>
                <w:sz w:val="20"/>
                <w:szCs w:val="20"/>
                <w:lang w:val="ka-GE"/>
              </w:rPr>
              <w:t>ნგრძლივობა შეადგენს 15 სალექციო</w:t>
            </w:r>
            <w:r w:rsidRPr="00EE16E7">
              <w:rPr>
                <w:rFonts w:ascii="Sylfaen" w:hAnsi="Sylfaen" w:cs="Sylfaen"/>
                <w:noProof/>
                <w:sz w:val="20"/>
                <w:szCs w:val="20"/>
                <w:lang w:val="ka-GE"/>
              </w:rPr>
              <w:t xml:space="preserve"> და 4 სას</w:t>
            </w:r>
            <w:r>
              <w:rPr>
                <w:rFonts w:ascii="Sylfaen" w:hAnsi="Sylfaen" w:cs="Sylfaen"/>
                <w:noProof/>
                <w:sz w:val="20"/>
                <w:szCs w:val="20"/>
                <w:lang w:val="ka-GE"/>
              </w:rPr>
              <w:t>ეს</w:t>
            </w:r>
            <w:r w:rsidRPr="00EE16E7">
              <w:rPr>
                <w:rFonts w:ascii="Sylfaen" w:hAnsi="Sylfaen" w:cs="Sylfaen"/>
                <w:noProof/>
                <w:sz w:val="20"/>
                <w:szCs w:val="20"/>
                <w:lang w:val="ka-GE"/>
              </w:rPr>
              <w:t xml:space="preserve">იო კვირას.  </w:t>
            </w:r>
          </w:p>
          <w:p w:rsidR="004C0E52" w:rsidRDefault="004C0E52" w:rsidP="00D447EC">
            <w:pPr>
              <w:spacing w:after="0" w:line="240" w:lineRule="auto"/>
              <w:jc w:val="both"/>
              <w:rPr>
                <w:rFonts w:ascii="Sylfaen" w:hAnsi="Sylfaen" w:cs="Sylfaen"/>
                <w:b/>
                <w:bCs/>
                <w:sz w:val="20"/>
                <w:szCs w:val="20"/>
                <w:lang w:val="ka-GE"/>
              </w:rPr>
            </w:pPr>
            <w:r>
              <w:rPr>
                <w:rFonts w:ascii="Sylfaen" w:hAnsi="Sylfaen" w:cs="Sylfaen"/>
                <w:b/>
                <w:bCs/>
                <w:sz w:val="20"/>
                <w:szCs w:val="20"/>
                <w:lang w:val="ka-GE"/>
              </w:rPr>
              <w:t>(სასწავლო გეგმა იხილეთ დანართ 1 სახით)</w:t>
            </w:r>
          </w:p>
          <w:p w:rsidR="00EA197C" w:rsidRPr="00C8252E" w:rsidRDefault="00EA197C" w:rsidP="00D447EC">
            <w:pPr>
              <w:spacing w:after="0" w:line="240" w:lineRule="auto"/>
              <w:jc w:val="both"/>
              <w:rPr>
                <w:rFonts w:ascii="Sylfaen" w:hAnsi="Sylfaen" w:cs="Sylfaen"/>
                <w:bCs/>
                <w:sz w:val="20"/>
                <w:szCs w:val="20"/>
                <w:lang w:val="ka-GE"/>
              </w:rPr>
            </w:pPr>
          </w:p>
        </w:tc>
      </w:tr>
      <w:tr w:rsidR="004C0E52" w:rsidRPr="00C8252E" w:rsidTr="00D447EC">
        <w:tc>
          <w:tcPr>
            <w:tcW w:w="10620" w:type="dxa"/>
            <w:gridSpan w:val="4"/>
            <w:tcBorders>
              <w:top w:val="single" w:sz="18" w:space="0" w:color="auto"/>
              <w:left w:val="single" w:sz="18" w:space="0" w:color="auto"/>
              <w:bottom w:val="single" w:sz="18" w:space="0" w:color="auto"/>
              <w:right w:val="single" w:sz="18" w:space="0" w:color="auto"/>
            </w:tcBorders>
            <w:shd w:val="clear" w:color="auto" w:fill="E5DFEC"/>
          </w:tcPr>
          <w:p w:rsidR="004C0E52" w:rsidRPr="00C8252E" w:rsidRDefault="004C0E52" w:rsidP="00D447EC">
            <w:pPr>
              <w:spacing w:after="0" w:line="240" w:lineRule="auto"/>
              <w:rPr>
                <w:rFonts w:ascii="Sylfaen" w:hAnsi="Sylfaen" w:cs="Sylfaen"/>
                <w:b/>
                <w:bCs/>
                <w:sz w:val="20"/>
                <w:szCs w:val="20"/>
              </w:rPr>
            </w:pPr>
            <w:r w:rsidRPr="00C8252E">
              <w:rPr>
                <w:rFonts w:ascii="Sylfaen" w:hAnsi="Sylfaen" w:cs="Sylfaen"/>
                <w:b/>
                <w:bCs/>
                <w:sz w:val="20"/>
                <w:szCs w:val="20"/>
                <w:lang w:val="ka-GE"/>
              </w:rPr>
              <w:t>სტუდენტის ცოდნის შეფასების სისტემა და კრიტერიუმები/</w:t>
            </w:r>
          </w:p>
          <w:p w:rsidR="004C0E52" w:rsidRPr="00C8252E" w:rsidRDefault="004C0E52" w:rsidP="00D447EC">
            <w:pPr>
              <w:spacing w:after="0" w:line="240" w:lineRule="auto"/>
              <w:rPr>
                <w:rFonts w:ascii="Sylfaen" w:hAnsi="Sylfaen" w:cs="Sylfaen"/>
                <w:b/>
                <w:bCs/>
                <w:color w:val="943634"/>
                <w:sz w:val="20"/>
                <w:szCs w:val="20"/>
              </w:rPr>
            </w:pPr>
          </w:p>
        </w:tc>
      </w:tr>
      <w:tr w:rsidR="004C0E52" w:rsidRPr="00393C42" w:rsidTr="00D447EC">
        <w:tc>
          <w:tcPr>
            <w:tcW w:w="10620" w:type="dxa"/>
            <w:gridSpan w:val="4"/>
            <w:tcBorders>
              <w:top w:val="single" w:sz="18" w:space="0" w:color="auto"/>
              <w:left w:val="single" w:sz="18" w:space="0" w:color="auto"/>
              <w:bottom w:val="single" w:sz="18" w:space="0" w:color="auto"/>
              <w:right w:val="single" w:sz="18" w:space="0" w:color="auto"/>
            </w:tcBorders>
          </w:tcPr>
          <w:p w:rsidR="004C0E52" w:rsidRPr="00AD74D9" w:rsidRDefault="004C0E52" w:rsidP="00D447EC">
            <w:pPr>
              <w:spacing w:after="0" w:line="240" w:lineRule="auto"/>
              <w:ind w:left="54" w:firstLine="180"/>
              <w:jc w:val="both"/>
              <w:rPr>
                <w:rFonts w:ascii="AcadNusx" w:hAnsi="AcadNusx" w:cs="Arial"/>
                <w:bCs/>
                <w:noProof/>
                <w:sz w:val="20"/>
                <w:szCs w:val="20"/>
              </w:rPr>
            </w:pPr>
            <w:r w:rsidRPr="00AD74D9">
              <w:rPr>
                <w:rFonts w:ascii="Sylfaen" w:hAnsi="Sylfaen" w:cs="Sylfaen"/>
                <w:bCs/>
                <w:noProof/>
                <w:sz w:val="20"/>
                <w:szCs w:val="20"/>
              </w:rPr>
              <w:t xml:space="preserve">სტუდენტთა მიღწევების შეფასება ხდება </w:t>
            </w:r>
            <w:r w:rsidRPr="00AD74D9">
              <w:rPr>
                <w:rFonts w:ascii="Sylfaen" w:hAnsi="Sylfaen"/>
                <w:sz w:val="20"/>
                <w:szCs w:val="20"/>
                <w:lang w:val="ka-GE"/>
              </w:rPr>
              <w:t xml:space="preserve">აკაკი წერეთლის სახელმწიფო უნივერსიტეტის აკადემიური საბჭოს 2017 წლის 15 სექტემბრის </w:t>
            </w:r>
            <w:r w:rsidRPr="00AD74D9">
              <w:rPr>
                <w:rFonts w:ascii="Sylfaen" w:hAnsi="Sylfaen" w:cs="Sylfaen"/>
                <w:sz w:val="20"/>
                <w:szCs w:val="20"/>
                <w:lang w:val="ka-GE"/>
              </w:rPr>
              <w:t>დადგენილება</w:t>
            </w:r>
            <w:r w:rsidRPr="00AD74D9">
              <w:rPr>
                <w:rFonts w:ascii="Sylfaen" w:hAnsi="Sylfaen"/>
                <w:sz w:val="20"/>
                <w:szCs w:val="20"/>
                <w:lang w:val="ka-GE"/>
              </w:rPr>
              <w:t xml:space="preserve"> №5(17/18) – „აკაკი წერეთლის სახელმწიფო უნივერსიტეტში სტუდენტთა შეფასების სისტემის დამტკიცების </w:t>
            </w:r>
            <w:proofErr w:type="gramStart"/>
            <w:r w:rsidRPr="00AD74D9">
              <w:rPr>
                <w:rFonts w:ascii="Sylfaen" w:hAnsi="Sylfaen"/>
                <w:sz w:val="20"/>
                <w:szCs w:val="20"/>
                <w:lang w:val="ka-GE"/>
              </w:rPr>
              <w:t>შესახებ“</w:t>
            </w:r>
            <w:proofErr w:type="gramEnd"/>
            <w:r w:rsidRPr="00AD74D9">
              <w:rPr>
                <w:rFonts w:ascii="Sylfaen" w:hAnsi="Sylfaen"/>
                <w:sz w:val="20"/>
                <w:szCs w:val="20"/>
                <w:lang w:val="ka-GE"/>
              </w:rPr>
              <w:t>,</w:t>
            </w:r>
            <w:r w:rsidRPr="00AD74D9">
              <w:rPr>
                <w:rFonts w:ascii="Sylfaen" w:hAnsi="Sylfaen" w:cs="Arial"/>
                <w:bCs/>
                <w:noProof/>
                <w:sz w:val="20"/>
                <w:szCs w:val="20"/>
              </w:rPr>
              <w:t xml:space="preserve"> განსაზღვრული პუნქტების გათვალისწინებით:</w:t>
            </w:r>
            <w:r w:rsidRPr="00AD74D9">
              <w:rPr>
                <w:rFonts w:ascii="AcadNusx" w:hAnsi="AcadNusx" w:cs="Arial"/>
                <w:bCs/>
                <w:noProof/>
                <w:sz w:val="20"/>
                <w:szCs w:val="20"/>
              </w:rPr>
              <w:t xml:space="preserve"> </w:t>
            </w:r>
          </w:p>
          <w:p w:rsidR="004C0E52" w:rsidRPr="00AD74D9" w:rsidRDefault="004C0E52" w:rsidP="00D447EC">
            <w:pPr>
              <w:spacing w:after="0" w:line="240" w:lineRule="auto"/>
              <w:ind w:left="54" w:firstLine="180"/>
              <w:jc w:val="both"/>
              <w:rPr>
                <w:rFonts w:ascii="Sylfaen" w:hAnsi="Sylfaen" w:cs="Sylfaen"/>
                <w:bCs/>
                <w:noProof/>
                <w:sz w:val="20"/>
                <w:szCs w:val="20"/>
              </w:rPr>
            </w:pPr>
            <w:r w:rsidRPr="00AD74D9">
              <w:rPr>
                <w:rFonts w:ascii="AcadNusx" w:hAnsi="AcadNusx" w:cs="Arial"/>
                <w:bCs/>
                <w:noProof/>
                <w:sz w:val="20"/>
                <w:szCs w:val="20"/>
              </w:rPr>
              <w:t xml:space="preserve">1. </w:t>
            </w:r>
            <w:r w:rsidRPr="00AD74D9">
              <w:rPr>
                <w:rFonts w:ascii="Sylfaen" w:hAnsi="Sylfaen" w:cs="Sylfaen"/>
                <w:bCs/>
                <w:noProof/>
                <w:sz w:val="20"/>
                <w:szCs w:val="20"/>
              </w:rPr>
              <w:t>კრედიტის მიღება შესაძლებელია მხოლოდ სტუდენტის მიერ სილაბუსით დაგეგმილი სწავლის შედეგების მიღწევის შემდეგ, რაც გამოიხატება მე-6 პუნქტის “ა” ქვეპუნქტით გათვალისწინებული ერთ-ერთი დადებითი შეფასებით.</w:t>
            </w:r>
          </w:p>
          <w:p w:rsidR="004C0E52" w:rsidRPr="00AD74D9" w:rsidRDefault="004C0E52" w:rsidP="00D447EC">
            <w:pPr>
              <w:spacing w:after="0" w:line="240" w:lineRule="auto"/>
              <w:ind w:left="54" w:firstLine="180"/>
              <w:jc w:val="both"/>
              <w:rPr>
                <w:rFonts w:ascii="Sylfaen" w:hAnsi="Sylfaen" w:cs="Arial"/>
                <w:bCs/>
                <w:noProof/>
                <w:sz w:val="20"/>
                <w:szCs w:val="20"/>
              </w:rPr>
            </w:pPr>
            <w:r w:rsidRPr="00AD74D9">
              <w:rPr>
                <w:rFonts w:ascii="AcadNusx" w:hAnsi="AcadNusx" w:cs="Arial"/>
                <w:bCs/>
                <w:noProof/>
                <w:sz w:val="20"/>
                <w:szCs w:val="20"/>
              </w:rPr>
              <w:t xml:space="preserve">2. </w:t>
            </w:r>
            <w:r w:rsidRPr="00AD74D9">
              <w:rPr>
                <w:rFonts w:ascii="Sylfaen" w:hAnsi="Sylfaen" w:cs="Arial"/>
                <w:bCs/>
                <w:noProof/>
                <w:sz w:val="20"/>
                <w:szCs w:val="20"/>
              </w:rPr>
              <w:t>დაუშვებელია</w:t>
            </w:r>
            <w:r w:rsidRPr="00AD74D9">
              <w:rPr>
                <w:rFonts w:ascii="AcadNusx" w:hAnsi="AcadNusx" w:cs="Arial"/>
                <w:bCs/>
                <w:noProof/>
                <w:sz w:val="20"/>
                <w:szCs w:val="20"/>
              </w:rPr>
              <w:t xml:space="preserve"> </w:t>
            </w:r>
            <w:r w:rsidRPr="00AD74D9">
              <w:rPr>
                <w:rFonts w:ascii="Sylfaen" w:hAnsi="Sylfaen" w:cs="Arial"/>
                <w:bCs/>
                <w:noProof/>
                <w:sz w:val="20"/>
                <w:szCs w:val="20"/>
              </w:rPr>
              <w:t>სტუდენტის</w:t>
            </w:r>
            <w:r w:rsidRPr="00AD74D9">
              <w:rPr>
                <w:rFonts w:ascii="AcadNusx" w:hAnsi="AcadNusx" w:cs="Arial"/>
                <w:bCs/>
                <w:noProof/>
                <w:sz w:val="20"/>
                <w:szCs w:val="20"/>
              </w:rPr>
              <w:t xml:space="preserve"> </w:t>
            </w:r>
            <w:r w:rsidRPr="00AD74D9">
              <w:rPr>
                <w:rFonts w:ascii="Sylfaen" w:hAnsi="Sylfaen" w:cs="Arial"/>
                <w:bCs/>
                <w:noProof/>
                <w:sz w:val="20"/>
                <w:szCs w:val="20"/>
              </w:rPr>
              <w:t>მიერ</w:t>
            </w:r>
            <w:r w:rsidRPr="00AD74D9">
              <w:rPr>
                <w:rFonts w:ascii="AcadNusx" w:hAnsi="AcadNusx" w:cs="Arial"/>
                <w:bCs/>
                <w:noProof/>
                <w:sz w:val="20"/>
                <w:szCs w:val="20"/>
              </w:rPr>
              <w:t xml:space="preserve"> </w:t>
            </w:r>
            <w:r w:rsidRPr="00AD74D9">
              <w:rPr>
                <w:rFonts w:ascii="Sylfaen" w:hAnsi="Sylfaen" w:cs="Arial"/>
                <w:bCs/>
                <w:noProof/>
                <w:sz w:val="20"/>
                <w:szCs w:val="20"/>
              </w:rPr>
              <w:t>მიღწეული</w:t>
            </w:r>
            <w:r w:rsidRPr="00AD74D9">
              <w:rPr>
                <w:rFonts w:ascii="AcadNusx" w:hAnsi="AcadNusx" w:cs="Arial"/>
                <w:bCs/>
                <w:noProof/>
                <w:sz w:val="20"/>
                <w:szCs w:val="20"/>
              </w:rPr>
              <w:t xml:space="preserve"> </w:t>
            </w:r>
            <w:r w:rsidRPr="00AD74D9">
              <w:rPr>
                <w:rFonts w:ascii="Sylfaen" w:hAnsi="Sylfaen" w:cs="Arial"/>
                <w:bCs/>
                <w:noProof/>
                <w:sz w:val="20"/>
                <w:szCs w:val="20"/>
              </w:rPr>
              <w:t>სწავლის</w:t>
            </w:r>
            <w:r w:rsidRPr="00AD74D9">
              <w:rPr>
                <w:rFonts w:ascii="AcadNusx" w:hAnsi="AcadNusx" w:cs="Arial"/>
                <w:bCs/>
                <w:noProof/>
                <w:sz w:val="20"/>
                <w:szCs w:val="20"/>
              </w:rPr>
              <w:t xml:space="preserve"> </w:t>
            </w:r>
            <w:r w:rsidRPr="00AD74D9">
              <w:rPr>
                <w:rFonts w:ascii="Sylfaen" w:hAnsi="Sylfaen" w:cs="Arial"/>
                <w:bCs/>
                <w:noProof/>
                <w:sz w:val="20"/>
                <w:szCs w:val="20"/>
              </w:rPr>
              <w:t>შედეგების</w:t>
            </w:r>
            <w:r w:rsidRPr="00AD74D9">
              <w:rPr>
                <w:rFonts w:ascii="AcadNusx" w:hAnsi="AcadNusx" w:cs="Arial"/>
                <w:bCs/>
                <w:noProof/>
                <w:sz w:val="20"/>
                <w:szCs w:val="20"/>
              </w:rPr>
              <w:t xml:space="preserve"> </w:t>
            </w:r>
            <w:r w:rsidRPr="00AD74D9">
              <w:rPr>
                <w:rFonts w:ascii="Sylfaen" w:hAnsi="Sylfaen" w:cs="Arial"/>
                <w:bCs/>
                <w:noProof/>
                <w:sz w:val="20"/>
                <w:szCs w:val="20"/>
              </w:rPr>
              <w:t>ერთჯერადად,</w:t>
            </w:r>
            <w:r w:rsidRPr="00AD74D9">
              <w:rPr>
                <w:rFonts w:ascii="AcadNusx" w:hAnsi="AcadNusx" w:cs="Arial"/>
                <w:bCs/>
                <w:noProof/>
                <w:sz w:val="20"/>
                <w:szCs w:val="20"/>
              </w:rPr>
              <w:t xml:space="preserve"> </w:t>
            </w:r>
            <w:r w:rsidRPr="00AD74D9">
              <w:rPr>
                <w:rFonts w:ascii="Sylfaen" w:hAnsi="Sylfaen" w:cs="Arial"/>
                <w:bCs/>
                <w:noProof/>
                <w:sz w:val="20"/>
                <w:szCs w:val="20"/>
              </w:rPr>
              <w:t>მხოლოდ</w:t>
            </w:r>
            <w:r w:rsidRPr="00AD74D9">
              <w:rPr>
                <w:rFonts w:ascii="AcadNusx" w:hAnsi="AcadNusx" w:cs="Arial"/>
                <w:bCs/>
                <w:noProof/>
                <w:sz w:val="20"/>
                <w:szCs w:val="20"/>
              </w:rPr>
              <w:t xml:space="preserve"> </w:t>
            </w:r>
            <w:r w:rsidRPr="00AD74D9">
              <w:rPr>
                <w:rFonts w:ascii="Sylfaen" w:hAnsi="Sylfaen" w:cs="Arial"/>
                <w:bCs/>
                <w:noProof/>
                <w:sz w:val="20"/>
                <w:szCs w:val="20"/>
              </w:rPr>
              <w:t>დასკვნითი</w:t>
            </w:r>
            <w:r w:rsidRPr="00AD74D9">
              <w:rPr>
                <w:rFonts w:ascii="AcadNusx" w:hAnsi="AcadNusx" w:cs="Arial"/>
                <w:bCs/>
                <w:noProof/>
                <w:sz w:val="20"/>
                <w:szCs w:val="20"/>
              </w:rPr>
              <w:t xml:space="preserve"> </w:t>
            </w:r>
            <w:r w:rsidRPr="00AD74D9">
              <w:rPr>
                <w:rFonts w:ascii="Sylfaen" w:hAnsi="Sylfaen" w:cs="Arial"/>
                <w:bCs/>
                <w:noProof/>
                <w:sz w:val="20"/>
                <w:szCs w:val="20"/>
              </w:rPr>
              <w:t>გამოცდის</w:t>
            </w:r>
            <w:r w:rsidRPr="00AD74D9">
              <w:rPr>
                <w:rFonts w:ascii="AcadNusx" w:hAnsi="AcadNusx" w:cs="Arial"/>
                <w:bCs/>
                <w:noProof/>
                <w:sz w:val="20"/>
                <w:szCs w:val="20"/>
              </w:rPr>
              <w:t xml:space="preserve"> </w:t>
            </w:r>
            <w:r w:rsidRPr="00AD74D9">
              <w:rPr>
                <w:rFonts w:ascii="Sylfaen" w:hAnsi="Sylfaen" w:cs="Arial"/>
                <w:bCs/>
                <w:noProof/>
                <w:sz w:val="20"/>
                <w:szCs w:val="20"/>
              </w:rPr>
              <w:t>საფუძველზე</w:t>
            </w:r>
            <w:r w:rsidRPr="00AD74D9">
              <w:rPr>
                <w:rFonts w:ascii="AcadNusx" w:hAnsi="AcadNusx" w:cs="Arial"/>
                <w:bCs/>
                <w:noProof/>
                <w:sz w:val="20"/>
                <w:szCs w:val="20"/>
              </w:rPr>
              <w:t xml:space="preserve"> </w:t>
            </w:r>
            <w:r w:rsidRPr="00AD74D9">
              <w:rPr>
                <w:rFonts w:ascii="Sylfaen" w:hAnsi="Sylfaen" w:cs="Arial"/>
                <w:bCs/>
                <w:noProof/>
                <w:sz w:val="20"/>
                <w:szCs w:val="20"/>
              </w:rPr>
              <w:t>შეფასება. სტუდენტის გაწეული შრომის შეფასება გარკვეული შეფარდებით უნდა ითვალისწინებდეს:</w:t>
            </w:r>
          </w:p>
          <w:p w:rsidR="004C0E52" w:rsidRPr="00AD74D9" w:rsidRDefault="004C0E52" w:rsidP="00D447EC">
            <w:pPr>
              <w:spacing w:after="0" w:line="240" w:lineRule="auto"/>
              <w:ind w:left="54" w:firstLine="180"/>
              <w:jc w:val="both"/>
              <w:rPr>
                <w:rFonts w:ascii="Sylfaen" w:hAnsi="Sylfaen" w:cs="Arial"/>
                <w:bCs/>
                <w:noProof/>
                <w:sz w:val="20"/>
                <w:szCs w:val="20"/>
              </w:rPr>
            </w:pPr>
            <w:r w:rsidRPr="00AD74D9">
              <w:rPr>
                <w:rFonts w:ascii="Sylfaen" w:hAnsi="Sylfaen" w:cs="Arial"/>
                <w:bCs/>
                <w:noProof/>
                <w:sz w:val="20"/>
                <w:szCs w:val="20"/>
              </w:rPr>
              <w:t>ა) შუალედურ შეფასებას;</w:t>
            </w:r>
          </w:p>
          <w:p w:rsidR="004C0E52" w:rsidRPr="00AD74D9" w:rsidRDefault="004C0E52" w:rsidP="00D447EC">
            <w:pPr>
              <w:spacing w:after="0" w:line="240" w:lineRule="auto"/>
              <w:ind w:left="54" w:firstLine="180"/>
              <w:jc w:val="both"/>
              <w:rPr>
                <w:rFonts w:ascii="Sylfaen" w:hAnsi="Sylfaen" w:cs="Arial"/>
                <w:bCs/>
                <w:noProof/>
                <w:sz w:val="20"/>
                <w:szCs w:val="20"/>
              </w:rPr>
            </w:pPr>
            <w:r w:rsidRPr="00AD74D9">
              <w:rPr>
                <w:rFonts w:ascii="Sylfaen" w:hAnsi="Sylfaen" w:cs="Arial"/>
                <w:bCs/>
                <w:noProof/>
                <w:sz w:val="20"/>
                <w:szCs w:val="20"/>
              </w:rPr>
              <w:t>ბ) დასკვნითი გამოცდის შეფასებას.</w:t>
            </w:r>
          </w:p>
          <w:p w:rsidR="004C0E52" w:rsidRPr="00AD74D9" w:rsidRDefault="004C0E52" w:rsidP="00D447EC">
            <w:pPr>
              <w:widowControl w:val="0"/>
              <w:spacing w:after="0" w:line="240" w:lineRule="auto"/>
              <w:ind w:left="154" w:hanging="180"/>
              <w:jc w:val="both"/>
              <w:rPr>
                <w:rFonts w:ascii="Sylfaen" w:hAnsi="Sylfaen" w:cs="Arial Unicode MS"/>
                <w:noProof/>
                <w:sz w:val="20"/>
                <w:szCs w:val="20"/>
                <w:lang w:val="ka-GE" w:eastAsia="ru-RU"/>
              </w:rPr>
            </w:pPr>
            <w:r>
              <w:rPr>
                <w:rFonts w:ascii="Sylfaen" w:hAnsi="Sylfaen" w:cs="Arial"/>
                <w:bCs/>
                <w:noProof/>
                <w:sz w:val="20"/>
                <w:szCs w:val="20"/>
              </w:rPr>
              <w:t xml:space="preserve">     </w:t>
            </w:r>
            <w:r w:rsidRPr="00AD74D9">
              <w:rPr>
                <w:rFonts w:ascii="Sylfaen" w:hAnsi="Sylfaen" w:cs="Arial"/>
                <w:bCs/>
                <w:noProof/>
                <w:sz w:val="20"/>
                <w:szCs w:val="20"/>
              </w:rPr>
              <w:t>3. სასწავლო კურსის მაქსიმალური შეფასება 100 ქულის ტოლია.</w:t>
            </w:r>
            <w:r w:rsidRPr="00AD74D9">
              <w:rPr>
                <w:rFonts w:ascii="Sylfaen" w:hAnsi="Sylfaen" w:cs="Arial"/>
                <w:bCs/>
                <w:noProof/>
                <w:sz w:val="20"/>
                <w:szCs w:val="20"/>
                <w:lang w:val="ka-GE"/>
              </w:rPr>
              <w:t xml:space="preserve"> </w:t>
            </w:r>
            <w:r w:rsidRPr="00AD74D9">
              <w:rPr>
                <w:rFonts w:ascii="Sylfaen" w:hAnsi="Sylfaen" w:cs="Arial Unicode MS"/>
                <w:noProof/>
                <w:sz w:val="20"/>
                <w:szCs w:val="20"/>
                <w:lang w:val="ka-GE" w:eastAsia="ru-RU"/>
              </w:rPr>
              <w:t>საგანმანათლებლო პროგრამის კომპონენტის შეფასების საერთო ქულიდან (100 ქულა):</w:t>
            </w:r>
          </w:p>
          <w:p w:rsidR="004C0E52" w:rsidRPr="00AD74D9" w:rsidRDefault="004C0E52" w:rsidP="004C0E52">
            <w:pPr>
              <w:pStyle w:val="ListParagraph"/>
              <w:widowControl w:val="0"/>
              <w:numPr>
                <w:ilvl w:val="0"/>
                <w:numId w:val="2"/>
              </w:numPr>
              <w:tabs>
                <w:tab w:val="left" w:pos="144"/>
              </w:tabs>
              <w:spacing w:after="0" w:line="240" w:lineRule="auto"/>
              <w:ind w:left="144" w:firstLine="180"/>
              <w:jc w:val="both"/>
              <w:rPr>
                <w:rFonts w:ascii="Sylfaen" w:eastAsia="Times New Roman" w:hAnsi="Sylfaen" w:cs="Sylfaen"/>
                <w:noProof/>
                <w:sz w:val="20"/>
                <w:szCs w:val="20"/>
                <w:lang w:val="ka-GE" w:eastAsia="ru-RU"/>
              </w:rPr>
            </w:pPr>
            <w:r>
              <w:rPr>
                <w:rFonts w:ascii="Sylfaen" w:eastAsia="Times New Roman" w:hAnsi="Sylfaen" w:cs="Sylfaen"/>
                <w:noProof/>
                <w:sz w:val="20"/>
                <w:szCs w:val="20"/>
                <w:lang w:eastAsia="ru-RU"/>
              </w:rPr>
              <w:t xml:space="preserve"> </w:t>
            </w:r>
            <w:r w:rsidRPr="00AD74D9">
              <w:rPr>
                <w:rFonts w:ascii="Sylfaen" w:eastAsia="Times New Roman" w:hAnsi="Sylfaen" w:cs="Sylfaen"/>
                <w:noProof/>
                <w:sz w:val="20"/>
                <w:szCs w:val="20"/>
                <w:lang w:val="ka-GE" w:eastAsia="ru-RU"/>
              </w:rPr>
              <w:t>შუალედური შეფასების ხვედრითი</w:t>
            </w:r>
            <w:r w:rsidRPr="003740A4">
              <w:rPr>
                <w:rFonts w:ascii="Sylfaen" w:eastAsia="Times New Roman" w:hAnsi="Sylfaen" w:cs="Sylfaen"/>
                <w:noProof/>
                <w:color w:val="FF0000"/>
                <w:sz w:val="20"/>
                <w:szCs w:val="20"/>
                <w:lang w:val="ka-GE" w:eastAsia="ru-RU"/>
              </w:rPr>
              <w:t xml:space="preserve"> </w:t>
            </w:r>
            <w:r w:rsidRPr="00AD74D9">
              <w:rPr>
                <w:rFonts w:ascii="Sylfaen" w:eastAsia="Times New Roman" w:hAnsi="Sylfaen" w:cs="Sylfaen"/>
                <w:noProof/>
                <w:sz w:val="20"/>
                <w:szCs w:val="20"/>
                <w:lang w:val="ka-GE" w:eastAsia="ru-RU"/>
              </w:rPr>
              <w:t>წილი შეადგენს ჯამურად 60 ქულას, რომელიც თავის მხრივ მოიცავს შემდეგი შეფასების ფორმებს:</w:t>
            </w:r>
          </w:p>
          <w:p w:rsidR="004C0E52" w:rsidRPr="00AD74D9" w:rsidRDefault="004C0E52" w:rsidP="004C0E52">
            <w:pPr>
              <w:pStyle w:val="ListParagraph"/>
              <w:widowControl w:val="0"/>
              <w:numPr>
                <w:ilvl w:val="0"/>
                <w:numId w:val="3"/>
              </w:numPr>
              <w:tabs>
                <w:tab w:val="left" w:pos="144"/>
              </w:tabs>
              <w:spacing w:after="0" w:line="240" w:lineRule="auto"/>
              <w:ind w:left="144" w:hanging="90"/>
              <w:jc w:val="both"/>
              <w:rPr>
                <w:rFonts w:ascii="Sylfaen" w:eastAsia="Times New Roman" w:hAnsi="Sylfaen" w:cs="Sylfaen"/>
                <w:noProof/>
                <w:sz w:val="20"/>
                <w:szCs w:val="20"/>
                <w:lang w:val="ka-GE" w:eastAsia="ru-RU"/>
              </w:rPr>
            </w:pPr>
            <w:r w:rsidRPr="00AD74D9">
              <w:rPr>
                <w:rFonts w:ascii="Sylfaen" w:eastAsia="Times New Roman" w:hAnsi="Sylfaen" w:cs="Sylfaen"/>
                <w:noProof/>
                <w:sz w:val="20"/>
                <w:szCs w:val="20"/>
                <w:lang w:val="ka-GE" w:eastAsia="ru-RU"/>
              </w:rPr>
              <w:t>სტუდენტის აქტივობა სასწავლო სემესტრის განმავლობაში (მოიცავს შეფასების სხვადასხვა კომპონენტებს) - არა უმეტეს 30 ქულა;</w:t>
            </w:r>
          </w:p>
          <w:p w:rsidR="004C0E52" w:rsidRPr="00AD74D9" w:rsidRDefault="004C0E52" w:rsidP="004C0E52">
            <w:pPr>
              <w:pStyle w:val="ListParagraph"/>
              <w:widowControl w:val="0"/>
              <w:numPr>
                <w:ilvl w:val="0"/>
                <w:numId w:val="3"/>
              </w:numPr>
              <w:tabs>
                <w:tab w:val="left" w:pos="144"/>
              </w:tabs>
              <w:spacing w:after="0" w:line="240" w:lineRule="auto"/>
              <w:ind w:left="144" w:hanging="90"/>
              <w:jc w:val="both"/>
              <w:rPr>
                <w:rFonts w:ascii="Sylfaen" w:eastAsia="Times New Roman" w:hAnsi="Sylfaen" w:cs="Sylfaen"/>
                <w:noProof/>
                <w:sz w:val="20"/>
                <w:szCs w:val="20"/>
                <w:lang w:val="ka-GE" w:eastAsia="ru-RU"/>
              </w:rPr>
            </w:pPr>
            <w:r w:rsidRPr="00AD74D9">
              <w:rPr>
                <w:rFonts w:ascii="Sylfaen" w:eastAsia="Times New Roman" w:hAnsi="Sylfaen" w:cs="Sylfaen"/>
                <w:noProof/>
                <w:sz w:val="20"/>
                <w:szCs w:val="20"/>
                <w:lang w:val="ka-GE" w:eastAsia="ru-RU"/>
              </w:rPr>
              <w:t>შუალედური გამოცდა - არა ნაკლებ 30 ქულა.</w:t>
            </w:r>
          </w:p>
          <w:p w:rsidR="004C0E52" w:rsidRPr="00AD74D9" w:rsidRDefault="004C0E52" w:rsidP="004C0E52">
            <w:pPr>
              <w:pStyle w:val="ListParagraph"/>
              <w:widowControl w:val="0"/>
              <w:numPr>
                <w:ilvl w:val="0"/>
                <w:numId w:val="1"/>
              </w:numPr>
              <w:tabs>
                <w:tab w:val="left" w:pos="144"/>
              </w:tabs>
              <w:spacing w:after="0" w:line="240" w:lineRule="auto"/>
              <w:ind w:left="144" w:firstLine="180"/>
              <w:jc w:val="both"/>
              <w:rPr>
                <w:rFonts w:ascii="Sylfaen" w:eastAsia="Times New Roman" w:hAnsi="Sylfaen" w:cs="Sylfaen"/>
                <w:noProof/>
                <w:sz w:val="20"/>
                <w:szCs w:val="20"/>
                <w:lang w:val="ka-GE" w:eastAsia="ru-RU"/>
              </w:rPr>
            </w:pPr>
            <w:r w:rsidRPr="00AD74D9">
              <w:rPr>
                <w:rFonts w:ascii="Sylfaen" w:eastAsia="Times New Roman" w:hAnsi="Sylfaen" w:cs="Sylfaen"/>
                <w:noProof/>
                <w:sz w:val="20"/>
                <w:szCs w:val="20"/>
                <w:lang w:val="ka-GE" w:eastAsia="ru-RU"/>
              </w:rPr>
              <w:t>დასკვნითი გამოცდის ხვედრითი წილი შეადგენს 40 ქულას.</w:t>
            </w:r>
          </w:p>
          <w:p w:rsidR="004C0E52" w:rsidRPr="00AD74D9" w:rsidRDefault="004C0E52" w:rsidP="00D447EC">
            <w:pPr>
              <w:widowControl w:val="0"/>
              <w:spacing w:after="0" w:line="240" w:lineRule="auto"/>
              <w:ind w:left="244" w:hanging="10"/>
              <w:jc w:val="both"/>
              <w:rPr>
                <w:rFonts w:ascii="Sylfaen" w:hAnsi="Sylfaen" w:cs="Sylfaen"/>
                <w:noProof/>
                <w:sz w:val="20"/>
                <w:szCs w:val="20"/>
                <w:lang w:val="ka-GE" w:eastAsia="ru-RU"/>
              </w:rPr>
            </w:pPr>
            <w:r w:rsidRPr="00AD74D9">
              <w:rPr>
                <w:rFonts w:ascii="Sylfaen" w:hAnsi="Sylfaen" w:cs="Arial"/>
                <w:bCs/>
                <w:noProof/>
                <w:sz w:val="20"/>
                <w:szCs w:val="20"/>
                <w:lang w:val="ka-GE"/>
              </w:rPr>
              <w:t xml:space="preserve">4. </w:t>
            </w:r>
            <w:r w:rsidRPr="00AD74D9">
              <w:rPr>
                <w:rFonts w:ascii="Sylfaen" w:hAnsi="Sylfaen" w:cs="Sylfaen"/>
                <w:noProof/>
                <w:sz w:val="20"/>
                <w:szCs w:val="20"/>
                <w:lang w:val="ka-GE" w:eastAsia="ru-RU"/>
              </w:rPr>
              <w:t>დასკვნით გამოცდაზე  გასვლის უფლება  ეძლევა სტუდენტს, რომლის შუალედური შეფასებების კომპონენტებში მინიმალური კომპეტენციის ზღვარი ჯამურად შეადგენს არანაკლებ 18 ქულას.</w:t>
            </w:r>
          </w:p>
          <w:p w:rsidR="004C0E52" w:rsidRPr="00994587" w:rsidRDefault="004C0E52" w:rsidP="00F75661">
            <w:pPr>
              <w:pStyle w:val="abzacixml"/>
              <w:framePr w:hSpace="0" w:wrap="auto" w:vAnchor="margin" w:hAnchor="text" w:xAlign="left" w:yAlign="inline"/>
              <w:rPr>
                <w:lang w:val="ka-GE"/>
              </w:rPr>
            </w:pPr>
            <w:r w:rsidRPr="00994587">
              <w:rPr>
                <w:lang w:val="ka-GE"/>
              </w:rPr>
              <w:t>5. შეფასების</w:t>
            </w:r>
            <w:r w:rsidRPr="00994587">
              <w:rPr>
                <w:rFonts w:ascii="Arial" w:hAnsi="Arial"/>
                <w:lang w:val="ka-GE"/>
              </w:rPr>
              <w:t xml:space="preserve"> </w:t>
            </w:r>
            <w:r w:rsidRPr="00994587">
              <w:rPr>
                <w:lang w:val="ka-GE"/>
              </w:rPr>
              <w:t>სისტემა</w:t>
            </w:r>
            <w:r w:rsidRPr="00994587">
              <w:rPr>
                <w:rFonts w:ascii="Arial" w:hAnsi="Arial"/>
                <w:lang w:val="ka-GE"/>
              </w:rPr>
              <w:t xml:space="preserve"> </w:t>
            </w:r>
            <w:r w:rsidRPr="00994587">
              <w:rPr>
                <w:lang w:val="ka-GE"/>
              </w:rPr>
              <w:t>ითვალისწინებს:</w:t>
            </w:r>
          </w:p>
          <w:p w:rsidR="004C0E52" w:rsidRPr="00AD74D9" w:rsidRDefault="004C0E52" w:rsidP="00D447EC">
            <w:pPr>
              <w:widowControl w:val="0"/>
              <w:autoSpaceDE w:val="0"/>
              <w:autoSpaceDN w:val="0"/>
              <w:adjustRightInd w:val="0"/>
              <w:spacing w:after="0" w:line="240" w:lineRule="auto"/>
              <w:ind w:left="154"/>
              <w:jc w:val="both"/>
              <w:rPr>
                <w:rFonts w:ascii="Sylfaen" w:hAnsi="Sylfaen" w:cs="Sylfaen"/>
                <w:sz w:val="20"/>
                <w:szCs w:val="20"/>
                <w:lang w:val="ka-GE"/>
              </w:rPr>
            </w:pPr>
            <w:r w:rsidRPr="00AD74D9">
              <w:rPr>
                <w:rFonts w:ascii="Sylfaen" w:hAnsi="Sylfaen" w:cs="Sylfaen"/>
                <w:sz w:val="20"/>
                <w:szCs w:val="20"/>
                <w:lang w:val="ka-GE"/>
              </w:rPr>
              <w:t xml:space="preserve">ა) </w:t>
            </w:r>
            <w:r w:rsidRPr="00AD74D9">
              <w:rPr>
                <w:rFonts w:ascii="Sylfaen" w:hAnsi="Sylfaen" w:cs="Sylfaen"/>
                <w:b/>
                <w:sz w:val="20"/>
                <w:szCs w:val="20"/>
                <w:lang w:val="ka-GE"/>
              </w:rPr>
              <w:t>ხუთი სახის დადებითი შეფასება:</w:t>
            </w:r>
          </w:p>
          <w:p w:rsidR="004C0E52" w:rsidRPr="00AD74D9" w:rsidRDefault="004C0E52" w:rsidP="00D447EC">
            <w:pPr>
              <w:widowControl w:val="0"/>
              <w:autoSpaceDE w:val="0"/>
              <w:autoSpaceDN w:val="0"/>
              <w:adjustRightInd w:val="0"/>
              <w:spacing w:after="0" w:line="240" w:lineRule="auto"/>
              <w:ind w:left="154" w:hanging="10"/>
              <w:jc w:val="both"/>
              <w:rPr>
                <w:rFonts w:ascii="Sylfaen" w:hAnsi="Sylfaen" w:cs="Sylfaen"/>
                <w:sz w:val="20"/>
                <w:szCs w:val="20"/>
                <w:lang w:val="ka-GE"/>
              </w:rPr>
            </w:pPr>
            <w:r w:rsidRPr="00AD74D9">
              <w:rPr>
                <w:rFonts w:ascii="Sylfaen" w:hAnsi="Sylfaen" w:cs="Sylfaen"/>
                <w:sz w:val="20"/>
                <w:szCs w:val="20"/>
                <w:lang w:val="ka-GE"/>
              </w:rPr>
              <w:t>ა.ა) (</w:t>
            </w:r>
            <w:r w:rsidRPr="00AD74D9">
              <w:rPr>
                <w:sz w:val="20"/>
                <w:szCs w:val="20"/>
                <w:lang w:val="ka-GE"/>
              </w:rPr>
              <w:t xml:space="preserve">A) </w:t>
            </w:r>
            <w:r w:rsidRPr="00AD74D9">
              <w:rPr>
                <w:rFonts w:ascii="Sylfaen" w:hAnsi="Sylfaen" w:cs="Sylfaen"/>
                <w:sz w:val="20"/>
                <w:szCs w:val="20"/>
                <w:lang w:val="ka-GE"/>
              </w:rPr>
              <w:t>ფრიადი - მაქსიმალური შეფასების 91-100 ქულა;</w:t>
            </w:r>
          </w:p>
          <w:p w:rsidR="004C0E52" w:rsidRPr="00AD74D9" w:rsidRDefault="004C0E52" w:rsidP="00D447EC">
            <w:pPr>
              <w:widowControl w:val="0"/>
              <w:autoSpaceDE w:val="0"/>
              <w:autoSpaceDN w:val="0"/>
              <w:adjustRightInd w:val="0"/>
              <w:spacing w:after="0" w:line="240" w:lineRule="auto"/>
              <w:ind w:left="154" w:hanging="10"/>
              <w:jc w:val="both"/>
              <w:rPr>
                <w:rFonts w:ascii="Sylfaen" w:hAnsi="Sylfaen" w:cs="Sylfaen"/>
                <w:sz w:val="20"/>
                <w:szCs w:val="20"/>
                <w:lang w:val="ka-GE"/>
              </w:rPr>
            </w:pPr>
            <w:r w:rsidRPr="00AD74D9">
              <w:rPr>
                <w:rFonts w:ascii="Sylfaen" w:hAnsi="Sylfaen" w:cs="Sylfaen"/>
                <w:sz w:val="20"/>
                <w:szCs w:val="20"/>
                <w:lang w:val="ka-GE"/>
              </w:rPr>
              <w:t xml:space="preserve">ა.ბ) </w:t>
            </w:r>
            <w:r w:rsidRPr="00AD74D9">
              <w:rPr>
                <w:sz w:val="20"/>
                <w:szCs w:val="20"/>
                <w:lang w:val="ka-GE"/>
              </w:rPr>
              <w:t xml:space="preserve">(B) </w:t>
            </w:r>
            <w:r w:rsidRPr="00AD74D9">
              <w:rPr>
                <w:rFonts w:ascii="Sylfaen" w:hAnsi="Sylfaen" w:cs="Sylfaen"/>
                <w:sz w:val="20"/>
                <w:szCs w:val="20"/>
                <w:lang w:val="ka-GE"/>
              </w:rPr>
              <w:t>ძალიან კარგი - მაქსიმალური შეფასების 81-90 ქულა;</w:t>
            </w:r>
          </w:p>
          <w:p w:rsidR="004C0E52" w:rsidRPr="00AD74D9" w:rsidRDefault="004C0E52" w:rsidP="00D447EC">
            <w:pPr>
              <w:widowControl w:val="0"/>
              <w:autoSpaceDE w:val="0"/>
              <w:autoSpaceDN w:val="0"/>
              <w:adjustRightInd w:val="0"/>
              <w:spacing w:after="0" w:line="240" w:lineRule="auto"/>
              <w:ind w:left="154" w:hanging="10"/>
              <w:jc w:val="both"/>
              <w:rPr>
                <w:rFonts w:ascii="Sylfaen" w:hAnsi="Sylfaen" w:cs="Sylfaen"/>
                <w:sz w:val="20"/>
                <w:szCs w:val="20"/>
                <w:lang w:val="ka-GE"/>
              </w:rPr>
            </w:pPr>
            <w:r w:rsidRPr="00AD74D9">
              <w:rPr>
                <w:rFonts w:ascii="Sylfaen" w:hAnsi="Sylfaen" w:cs="Sylfaen"/>
                <w:sz w:val="20"/>
                <w:szCs w:val="20"/>
                <w:lang w:val="ka-GE"/>
              </w:rPr>
              <w:t xml:space="preserve">ა.გ) </w:t>
            </w:r>
            <w:r w:rsidRPr="00AD74D9">
              <w:rPr>
                <w:sz w:val="20"/>
                <w:szCs w:val="20"/>
                <w:lang w:val="ka-GE"/>
              </w:rPr>
              <w:t xml:space="preserve">(C) </w:t>
            </w:r>
            <w:r w:rsidRPr="00AD74D9">
              <w:rPr>
                <w:rFonts w:ascii="Sylfaen" w:hAnsi="Sylfaen" w:cs="Sylfaen"/>
                <w:sz w:val="20"/>
                <w:szCs w:val="20"/>
                <w:lang w:val="ka-GE"/>
              </w:rPr>
              <w:t>კარგი - მაქსიმალური შეფასების 71-80 ქულა;</w:t>
            </w:r>
          </w:p>
          <w:p w:rsidR="004C0E52" w:rsidRPr="00AD74D9" w:rsidRDefault="004C0E52" w:rsidP="00D447EC">
            <w:pPr>
              <w:widowControl w:val="0"/>
              <w:autoSpaceDE w:val="0"/>
              <w:autoSpaceDN w:val="0"/>
              <w:adjustRightInd w:val="0"/>
              <w:spacing w:after="0" w:line="240" w:lineRule="auto"/>
              <w:ind w:left="154" w:hanging="10"/>
              <w:jc w:val="both"/>
              <w:rPr>
                <w:rFonts w:ascii="Sylfaen" w:hAnsi="Sylfaen" w:cs="Sylfaen"/>
                <w:sz w:val="20"/>
                <w:szCs w:val="20"/>
                <w:lang w:val="ka-GE"/>
              </w:rPr>
            </w:pPr>
            <w:r w:rsidRPr="00AD74D9">
              <w:rPr>
                <w:rFonts w:ascii="Sylfaen" w:hAnsi="Sylfaen" w:cs="Sylfaen"/>
                <w:sz w:val="20"/>
                <w:szCs w:val="20"/>
                <w:lang w:val="ka-GE"/>
              </w:rPr>
              <w:t xml:space="preserve">ა.დ) </w:t>
            </w:r>
            <w:r w:rsidRPr="00AD74D9">
              <w:rPr>
                <w:sz w:val="20"/>
                <w:szCs w:val="20"/>
                <w:lang w:val="ka-GE"/>
              </w:rPr>
              <w:t xml:space="preserve">(D) </w:t>
            </w:r>
            <w:r w:rsidRPr="00AD74D9">
              <w:rPr>
                <w:rFonts w:ascii="Sylfaen" w:hAnsi="Sylfaen" w:cs="Sylfaen"/>
                <w:sz w:val="20"/>
                <w:szCs w:val="20"/>
                <w:lang w:val="ka-GE"/>
              </w:rPr>
              <w:t xml:space="preserve">დამაკმაყოფილებელი </w:t>
            </w:r>
            <w:r w:rsidRPr="00AD74D9">
              <w:rPr>
                <w:rFonts w:ascii="AcadNusx" w:hAnsi="AcadNusx" w:cs="AcadNusx"/>
                <w:sz w:val="20"/>
                <w:szCs w:val="20"/>
                <w:lang w:val="ka-GE"/>
              </w:rPr>
              <w:t xml:space="preserve">- </w:t>
            </w:r>
            <w:r w:rsidRPr="00AD74D9">
              <w:rPr>
                <w:rFonts w:ascii="Sylfaen" w:hAnsi="Sylfaen" w:cs="Sylfaen"/>
                <w:sz w:val="20"/>
                <w:szCs w:val="20"/>
                <w:lang w:val="ka-GE"/>
              </w:rPr>
              <w:t>მაქსიმალური შეფასების 61-70 ქულა;</w:t>
            </w:r>
          </w:p>
          <w:p w:rsidR="004C0E52" w:rsidRPr="00AD74D9" w:rsidRDefault="004C0E52" w:rsidP="00D447EC">
            <w:pPr>
              <w:widowControl w:val="0"/>
              <w:autoSpaceDE w:val="0"/>
              <w:autoSpaceDN w:val="0"/>
              <w:adjustRightInd w:val="0"/>
              <w:spacing w:after="0" w:line="240" w:lineRule="auto"/>
              <w:ind w:left="154" w:hanging="10"/>
              <w:jc w:val="both"/>
              <w:rPr>
                <w:rFonts w:ascii="Sylfaen" w:hAnsi="Sylfaen" w:cs="Sylfaen"/>
                <w:sz w:val="20"/>
                <w:szCs w:val="20"/>
                <w:lang w:val="ka-GE"/>
              </w:rPr>
            </w:pPr>
            <w:r w:rsidRPr="00AD74D9">
              <w:rPr>
                <w:rFonts w:ascii="Sylfaen" w:hAnsi="Sylfaen" w:cs="Sylfaen"/>
                <w:sz w:val="20"/>
                <w:szCs w:val="20"/>
                <w:lang w:val="ka-GE"/>
              </w:rPr>
              <w:t xml:space="preserve">ა. ე) </w:t>
            </w:r>
            <w:r w:rsidRPr="00AD74D9">
              <w:rPr>
                <w:sz w:val="20"/>
                <w:szCs w:val="20"/>
                <w:lang w:val="ka-GE"/>
              </w:rPr>
              <w:t xml:space="preserve">(E) </w:t>
            </w:r>
            <w:r w:rsidRPr="00AD74D9">
              <w:rPr>
                <w:rFonts w:ascii="Sylfaen" w:hAnsi="Sylfaen" w:cs="Sylfaen"/>
                <w:sz w:val="20"/>
                <w:szCs w:val="20"/>
                <w:lang w:val="ka-GE"/>
              </w:rPr>
              <w:t xml:space="preserve">საკმარისი </w:t>
            </w:r>
            <w:r w:rsidRPr="00AD74D9">
              <w:rPr>
                <w:rFonts w:ascii="AcadNusx" w:hAnsi="AcadNusx" w:cs="AcadNusx"/>
                <w:sz w:val="20"/>
                <w:szCs w:val="20"/>
                <w:lang w:val="ka-GE"/>
              </w:rPr>
              <w:t xml:space="preserve">- </w:t>
            </w:r>
            <w:r w:rsidRPr="00AD74D9">
              <w:rPr>
                <w:rFonts w:ascii="Sylfaen" w:hAnsi="Sylfaen" w:cs="Sylfaen"/>
                <w:sz w:val="20"/>
                <w:szCs w:val="20"/>
                <w:lang w:val="ka-GE"/>
              </w:rPr>
              <w:t>მაქსიმალური შეფასების 51-60 ქულა;</w:t>
            </w:r>
          </w:p>
          <w:p w:rsidR="004C0E52" w:rsidRPr="00AD74D9" w:rsidRDefault="004C0E52" w:rsidP="00D447EC">
            <w:pPr>
              <w:widowControl w:val="0"/>
              <w:autoSpaceDE w:val="0"/>
              <w:autoSpaceDN w:val="0"/>
              <w:adjustRightInd w:val="0"/>
              <w:spacing w:after="0" w:line="240" w:lineRule="auto"/>
              <w:ind w:left="154"/>
              <w:jc w:val="both"/>
              <w:rPr>
                <w:rFonts w:ascii="Sylfaen" w:hAnsi="Sylfaen" w:cs="Sylfaen"/>
                <w:sz w:val="20"/>
                <w:szCs w:val="20"/>
                <w:lang w:val="ka-GE"/>
              </w:rPr>
            </w:pPr>
            <w:r w:rsidRPr="00AD74D9">
              <w:rPr>
                <w:rFonts w:ascii="Sylfaen" w:hAnsi="Sylfaen" w:cs="Sylfaen"/>
                <w:sz w:val="20"/>
                <w:szCs w:val="20"/>
                <w:lang w:val="ka-GE"/>
              </w:rPr>
              <w:t xml:space="preserve">ბ) </w:t>
            </w:r>
            <w:r w:rsidRPr="00AD74D9">
              <w:rPr>
                <w:rFonts w:ascii="Sylfaen" w:hAnsi="Sylfaen" w:cs="Sylfaen"/>
                <w:b/>
                <w:sz w:val="20"/>
                <w:szCs w:val="20"/>
                <w:lang w:val="ka-GE"/>
              </w:rPr>
              <w:t>ორი სახის უარყოფითი შეფასება:</w:t>
            </w:r>
          </w:p>
          <w:p w:rsidR="004C0E52" w:rsidRPr="003740A4" w:rsidRDefault="004C0E52" w:rsidP="00D447EC">
            <w:pPr>
              <w:widowControl w:val="0"/>
              <w:autoSpaceDE w:val="0"/>
              <w:autoSpaceDN w:val="0"/>
              <w:adjustRightInd w:val="0"/>
              <w:spacing w:after="0" w:line="240" w:lineRule="auto"/>
              <w:ind w:left="144"/>
              <w:jc w:val="both"/>
              <w:rPr>
                <w:rFonts w:ascii="Sylfaen" w:hAnsi="Sylfaen" w:cs="Sylfaen"/>
                <w:color w:val="FF0000"/>
                <w:sz w:val="20"/>
                <w:szCs w:val="20"/>
                <w:lang w:val="ka-GE"/>
              </w:rPr>
            </w:pPr>
            <w:r w:rsidRPr="00AD74D9">
              <w:rPr>
                <w:rFonts w:ascii="Sylfaen" w:hAnsi="Sylfaen" w:cs="Sylfaen"/>
                <w:sz w:val="20"/>
                <w:szCs w:val="20"/>
                <w:lang w:val="ka-GE"/>
              </w:rPr>
              <w:t xml:space="preserve">ბ.ა) </w:t>
            </w:r>
            <w:r w:rsidRPr="00AD74D9">
              <w:rPr>
                <w:sz w:val="20"/>
                <w:szCs w:val="20"/>
                <w:lang w:val="ka-GE"/>
              </w:rPr>
              <w:t xml:space="preserve">(FX) </w:t>
            </w:r>
            <w:r w:rsidRPr="00AD74D9">
              <w:rPr>
                <w:rFonts w:ascii="Sylfaen" w:hAnsi="Sylfaen" w:cs="Sylfaen"/>
                <w:sz w:val="20"/>
                <w:szCs w:val="20"/>
                <w:lang w:val="ka-GE"/>
              </w:rPr>
              <w:t>ვერ ჩააბარა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w:t>
            </w:r>
            <w:r w:rsidRPr="003740A4">
              <w:rPr>
                <w:rFonts w:ascii="Sylfaen" w:hAnsi="Sylfaen" w:cs="Sylfaen"/>
                <w:color w:val="FF0000"/>
                <w:sz w:val="20"/>
                <w:szCs w:val="20"/>
                <w:lang w:val="ka-GE"/>
              </w:rPr>
              <w:t xml:space="preserve"> </w:t>
            </w:r>
            <w:r w:rsidRPr="00AD74D9">
              <w:rPr>
                <w:rFonts w:ascii="Sylfaen" w:hAnsi="Sylfaen" w:cs="Sylfaen"/>
                <w:sz w:val="20"/>
                <w:szCs w:val="20"/>
                <w:lang w:val="ka-GE"/>
              </w:rPr>
              <w:t>უფლება.</w:t>
            </w:r>
          </w:p>
          <w:p w:rsidR="004C0E52" w:rsidRPr="00AD74D9" w:rsidRDefault="004C0E52" w:rsidP="00D447EC">
            <w:pPr>
              <w:widowControl w:val="0"/>
              <w:autoSpaceDE w:val="0"/>
              <w:autoSpaceDN w:val="0"/>
              <w:adjustRightInd w:val="0"/>
              <w:spacing w:after="0" w:line="240" w:lineRule="auto"/>
              <w:ind w:left="144"/>
              <w:jc w:val="both"/>
              <w:rPr>
                <w:rFonts w:ascii="Sylfaen" w:hAnsi="Sylfaen" w:cs="Sylfaen"/>
                <w:sz w:val="20"/>
                <w:szCs w:val="20"/>
                <w:lang w:val="ka-GE"/>
              </w:rPr>
            </w:pPr>
            <w:r w:rsidRPr="00AD74D9">
              <w:rPr>
                <w:rFonts w:ascii="Sylfaen" w:hAnsi="Sylfaen" w:cs="Sylfaen"/>
                <w:sz w:val="20"/>
                <w:szCs w:val="20"/>
                <w:lang w:val="ka-GE"/>
              </w:rPr>
              <w:t xml:space="preserve">ბ.ბ) </w:t>
            </w:r>
            <w:r w:rsidRPr="00AD74D9">
              <w:rPr>
                <w:sz w:val="20"/>
                <w:szCs w:val="20"/>
                <w:lang w:val="ka-GE"/>
              </w:rPr>
              <w:t xml:space="preserve">(F) </w:t>
            </w:r>
            <w:r w:rsidRPr="00AD74D9">
              <w:rPr>
                <w:rFonts w:ascii="Sylfaen" w:hAnsi="Sylfaen" w:cs="Sylfaen"/>
                <w:sz w:val="20"/>
                <w:szCs w:val="20"/>
                <w:lang w:val="ka-GE"/>
              </w:rPr>
              <w:t>ჩაიჭრა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4C0E52" w:rsidRPr="00AD74D9" w:rsidRDefault="004C0E52" w:rsidP="00D447EC">
            <w:pPr>
              <w:pStyle w:val="BodyTextIndent3"/>
              <w:tabs>
                <w:tab w:val="left" w:pos="-142"/>
                <w:tab w:val="left" w:pos="1418"/>
              </w:tabs>
              <w:spacing w:after="0" w:line="240" w:lineRule="auto"/>
              <w:ind w:left="144"/>
              <w:jc w:val="both"/>
              <w:rPr>
                <w:rFonts w:ascii="Sylfaen" w:hAnsi="Sylfaen" w:cs="Arial"/>
                <w:bCs/>
                <w:noProof/>
                <w:sz w:val="20"/>
                <w:szCs w:val="20"/>
                <w:lang w:val="ka-GE"/>
              </w:rPr>
            </w:pPr>
            <w:r w:rsidRPr="00AD74D9">
              <w:rPr>
                <w:rFonts w:ascii="Sylfaen" w:hAnsi="Sylfaen" w:cs="Arial"/>
                <w:noProof/>
                <w:sz w:val="20"/>
                <w:szCs w:val="20"/>
                <w:lang w:val="ka-GE"/>
              </w:rPr>
              <w:lastRenderedPageBreak/>
              <w:t>6. მე-5 პუნქტით გათავისწინებული შეფასებების მიღება ხდება შუალედური შეფასებებისა და  დასკვნითი გამოცდის შეფასების დაჯამების საფუძველზე.</w:t>
            </w:r>
          </w:p>
          <w:p w:rsidR="004C0E52" w:rsidRPr="00AD74D9" w:rsidRDefault="004C0E52" w:rsidP="00D447EC">
            <w:pPr>
              <w:pStyle w:val="BodyTextIndent3"/>
              <w:tabs>
                <w:tab w:val="left" w:pos="-142"/>
                <w:tab w:val="left" w:pos="1418"/>
              </w:tabs>
              <w:spacing w:after="0" w:line="240" w:lineRule="auto"/>
              <w:ind w:left="144"/>
              <w:jc w:val="both"/>
              <w:rPr>
                <w:rFonts w:ascii="Sylfaen" w:hAnsi="Sylfaen" w:cs="Arial"/>
                <w:bCs/>
                <w:noProof/>
                <w:sz w:val="20"/>
                <w:szCs w:val="20"/>
                <w:lang w:val="ka-GE"/>
              </w:rPr>
            </w:pPr>
            <w:r w:rsidRPr="00AD74D9">
              <w:rPr>
                <w:rFonts w:ascii="Sylfaen" w:hAnsi="Sylfaen" w:cs="Arial"/>
                <w:bCs/>
                <w:noProof/>
                <w:sz w:val="20"/>
                <w:szCs w:val="20"/>
                <w:lang w:val="ka-GE"/>
              </w:rPr>
              <w:t>7. დასკვნითი გამოცდა არ უნდა შეფასდეს 40 ქულაზე მეტით.</w:t>
            </w:r>
          </w:p>
          <w:p w:rsidR="004C0E52" w:rsidRPr="00AD74D9" w:rsidRDefault="004C0E52" w:rsidP="00D447EC">
            <w:pPr>
              <w:pStyle w:val="BodyTextIndent3"/>
              <w:tabs>
                <w:tab w:val="left" w:pos="-142"/>
                <w:tab w:val="left" w:pos="1418"/>
              </w:tabs>
              <w:spacing w:after="0"/>
              <w:ind w:left="151" w:hanging="29"/>
              <w:jc w:val="both"/>
              <w:rPr>
                <w:rFonts w:ascii="Sylfaen" w:hAnsi="Sylfaen"/>
                <w:sz w:val="20"/>
                <w:szCs w:val="20"/>
                <w:lang w:val="ka-GE"/>
              </w:rPr>
            </w:pPr>
            <w:r w:rsidRPr="00AD74D9">
              <w:rPr>
                <w:rFonts w:ascii="Sylfaen" w:hAnsi="Sylfaen" w:cs="Sylfaen"/>
                <w:sz w:val="20"/>
                <w:szCs w:val="20"/>
                <w:lang w:val="ka-GE"/>
              </w:rPr>
              <w:t xml:space="preserve">8. საგანმანათლებლო პროგრამის სასწავლო კომპონენტში </w:t>
            </w:r>
            <w:r w:rsidRPr="00AD74D9">
              <w:rPr>
                <w:rFonts w:ascii="Sylfaen" w:hAnsi="Sylfaen"/>
                <w:sz w:val="20"/>
                <w:szCs w:val="20"/>
                <w:lang w:val="ka-GE"/>
              </w:rPr>
              <w:t>FX-ის მიღების შემთხვევაში დამატებითი გამოცდა დაინიშნება დასკვნითი გამოცდის შედეგების გა</w:t>
            </w:r>
            <w:r>
              <w:rPr>
                <w:rFonts w:ascii="Sylfaen" w:hAnsi="Sylfaen"/>
                <w:sz w:val="20"/>
                <w:szCs w:val="20"/>
                <w:lang w:val="ka-GE"/>
              </w:rPr>
              <w:t>მოცხადებიდან არანაკლებ 5  დღეში (აღნიშნული ვალდებულება არ ვრცელდება დისერტაციის სამაგისტრო პროექტის/ნაშრომის შემოქმედებითი/ საშემსრულებო ნამუშევრის ან სხვა სამეცნიერო პროექტის/ ნაშრომის მიმართ).</w:t>
            </w:r>
          </w:p>
          <w:p w:rsidR="004C0E52" w:rsidRPr="00AD74D9" w:rsidRDefault="004C0E52" w:rsidP="00D447EC">
            <w:pPr>
              <w:spacing w:after="0" w:line="240" w:lineRule="auto"/>
              <w:ind w:left="144"/>
              <w:jc w:val="both"/>
              <w:rPr>
                <w:rFonts w:ascii="Sylfaen" w:hAnsi="Sylfaen"/>
                <w:sz w:val="20"/>
                <w:szCs w:val="20"/>
                <w:lang w:val="ka-GE"/>
              </w:rPr>
            </w:pPr>
            <w:r w:rsidRPr="00AD74D9">
              <w:rPr>
                <w:rFonts w:ascii="Sylfaen" w:hAnsi="Sylfaen" w:cs="Sylfaen"/>
                <w:sz w:val="20"/>
                <w:szCs w:val="20"/>
                <w:lang w:val="ka-GE"/>
              </w:rPr>
              <w:t>. დასკვნით გამოცდაზე სტუდენტის მიერ მიღებული მინიმალური ზღვარი განისაზღვრება 15 ქულით.</w:t>
            </w:r>
          </w:p>
          <w:p w:rsidR="004C0E52" w:rsidRPr="00AD74D9" w:rsidRDefault="004C0E52" w:rsidP="00D447EC">
            <w:pPr>
              <w:spacing w:after="0" w:line="240" w:lineRule="auto"/>
              <w:ind w:left="144"/>
              <w:jc w:val="both"/>
              <w:rPr>
                <w:rFonts w:ascii="Sylfaen" w:eastAsia="Calibri" w:hAnsi="Sylfaen" w:cs="Sylfaen"/>
                <w:sz w:val="20"/>
                <w:szCs w:val="20"/>
                <w:lang w:val="ka-GE" w:eastAsia="ru-RU"/>
              </w:rPr>
            </w:pPr>
            <w:r w:rsidRPr="00AD74D9">
              <w:rPr>
                <w:rFonts w:ascii="Sylfaen" w:eastAsia="Calibri" w:hAnsi="Sylfaen" w:cs="Sylfaen"/>
                <w:sz w:val="20"/>
                <w:szCs w:val="20"/>
                <w:lang w:val="ka-GE" w:eastAsia="ru-RU"/>
              </w:rPr>
              <w:t>10. 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w:t>
            </w:r>
          </w:p>
          <w:p w:rsidR="004C0E52" w:rsidRPr="00AD74D9" w:rsidRDefault="004C0E52" w:rsidP="00D447EC">
            <w:pPr>
              <w:spacing w:after="0" w:line="240" w:lineRule="auto"/>
              <w:ind w:left="144"/>
              <w:jc w:val="both"/>
              <w:rPr>
                <w:rFonts w:ascii="Sylfaen" w:eastAsia="Calibri" w:hAnsi="Sylfaen" w:cs="Sylfaen"/>
                <w:sz w:val="20"/>
                <w:szCs w:val="20"/>
                <w:lang w:val="ka-GE" w:eastAsia="ru-RU"/>
              </w:rPr>
            </w:pPr>
            <w:r w:rsidRPr="00AD74D9">
              <w:rPr>
                <w:rFonts w:ascii="Sylfaen" w:eastAsia="Calibri" w:hAnsi="Sylfaen" w:cs="Sylfaen"/>
                <w:sz w:val="20"/>
                <w:szCs w:val="20"/>
                <w:lang w:val="ka-GE" w:eastAsia="ru-RU"/>
              </w:rPr>
              <w:t xml:space="preserve">11.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w:t>
            </w:r>
          </w:p>
          <w:p w:rsidR="004C0E52" w:rsidRPr="00AD74D9" w:rsidRDefault="004C0E52" w:rsidP="00D447EC">
            <w:pPr>
              <w:spacing w:after="0" w:line="240" w:lineRule="auto"/>
              <w:ind w:left="144"/>
              <w:jc w:val="both"/>
              <w:rPr>
                <w:rFonts w:ascii="Sylfaen" w:eastAsia="Calibri" w:hAnsi="Sylfaen" w:cs="Sylfaen"/>
                <w:sz w:val="20"/>
                <w:szCs w:val="20"/>
                <w:lang w:val="ka-GE" w:eastAsia="ru-RU"/>
              </w:rPr>
            </w:pPr>
            <w:r w:rsidRPr="00AD74D9">
              <w:rPr>
                <w:rFonts w:ascii="Sylfaen" w:eastAsia="Calibri" w:hAnsi="Sylfaen" w:cs="Sylfaen"/>
                <w:sz w:val="20"/>
                <w:szCs w:val="20"/>
                <w:lang w:val="ka-GE" w:eastAsia="ru-RU"/>
              </w:rPr>
              <w:t>12.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4C0E52" w:rsidRDefault="004C0E52" w:rsidP="00D447EC">
            <w:pPr>
              <w:pStyle w:val="Norm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ind w:right="50" w:firstLine="425"/>
              <w:rPr>
                <w:rFonts w:ascii="Sylfaen" w:hAnsi="Sylfaen" w:cs="Sylfaen"/>
                <w:bCs/>
                <w:noProof/>
                <w:sz w:val="20"/>
                <w:lang w:val="ka-GE"/>
              </w:rPr>
            </w:pPr>
            <w:r w:rsidRPr="00AD74D9">
              <w:rPr>
                <w:rFonts w:ascii="Sylfaen" w:hAnsi="Sylfaen" w:cs="Sylfaen"/>
                <w:bCs/>
                <w:noProof/>
                <w:sz w:val="20"/>
              </w:rPr>
              <w:t>სასწავლო კურსში სტუდენტის მიღწევების შეფასების დამატებითი კრიტერიუმები განისაზღვრება შესაბამის</w:t>
            </w:r>
            <w:r w:rsidRPr="00AD74D9">
              <w:rPr>
                <w:rFonts w:ascii="Sylfaen" w:hAnsi="Sylfaen" w:cs="Sylfaen"/>
                <w:bCs/>
                <w:noProof/>
                <w:sz w:val="20"/>
                <w:lang w:val="ka-GE"/>
              </w:rPr>
              <w:t xml:space="preserve"> </w:t>
            </w:r>
            <w:r w:rsidRPr="00AD74D9">
              <w:rPr>
                <w:rFonts w:ascii="Sylfaen" w:hAnsi="Sylfaen" w:cs="Sylfaen"/>
                <w:bCs/>
                <w:noProof/>
                <w:sz w:val="20"/>
              </w:rPr>
              <w:t>სილაბუსებში</w:t>
            </w:r>
            <w:r w:rsidRPr="00AD74D9">
              <w:rPr>
                <w:rFonts w:ascii="Sylfaen" w:hAnsi="Sylfaen" w:cs="Sylfaen"/>
                <w:bCs/>
                <w:noProof/>
                <w:sz w:val="20"/>
                <w:lang w:val="ka-GE"/>
              </w:rPr>
              <w:t>.</w:t>
            </w:r>
          </w:p>
          <w:p w:rsidR="00EA197C" w:rsidRPr="00C8252E" w:rsidRDefault="00EA197C" w:rsidP="00D447EC">
            <w:pPr>
              <w:pStyle w:val="Norm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ind w:right="50" w:firstLine="425"/>
              <w:rPr>
                <w:rFonts w:ascii="Sylfaen" w:eastAsia="Sylfaen" w:hAnsi="Sylfaen"/>
                <w:sz w:val="20"/>
                <w:lang w:val="ka-GE"/>
              </w:rPr>
            </w:pPr>
          </w:p>
        </w:tc>
      </w:tr>
      <w:tr w:rsidR="004C0E52" w:rsidRPr="00C8252E" w:rsidTr="00D447EC">
        <w:tc>
          <w:tcPr>
            <w:tcW w:w="10620" w:type="dxa"/>
            <w:gridSpan w:val="4"/>
            <w:tcBorders>
              <w:top w:val="single" w:sz="18" w:space="0" w:color="auto"/>
              <w:left w:val="single" w:sz="18" w:space="0" w:color="auto"/>
              <w:bottom w:val="single" w:sz="18" w:space="0" w:color="auto"/>
              <w:right w:val="single" w:sz="18" w:space="0" w:color="auto"/>
            </w:tcBorders>
            <w:shd w:val="clear" w:color="auto" w:fill="E5DFEC"/>
          </w:tcPr>
          <w:p w:rsidR="004C0E52" w:rsidRPr="00C8252E" w:rsidRDefault="004C0E52" w:rsidP="00D447EC">
            <w:pPr>
              <w:spacing w:after="0" w:line="240" w:lineRule="auto"/>
              <w:rPr>
                <w:rFonts w:ascii="Sylfaen" w:hAnsi="Sylfaen" w:cs="Sylfaen"/>
                <w:b/>
                <w:bCs/>
                <w:color w:val="943634"/>
                <w:sz w:val="20"/>
                <w:szCs w:val="20"/>
                <w:lang w:val="ka-GE"/>
              </w:rPr>
            </w:pPr>
            <w:r w:rsidRPr="00C8252E">
              <w:rPr>
                <w:rFonts w:ascii="Sylfaen" w:hAnsi="Sylfaen" w:cs="Sylfaen"/>
                <w:b/>
                <w:bCs/>
                <w:sz w:val="20"/>
                <w:szCs w:val="20"/>
                <w:lang w:val="ka-GE"/>
              </w:rPr>
              <w:lastRenderedPageBreak/>
              <w:t>დასაქმების სფეროები</w:t>
            </w:r>
          </w:p>
        </w:tc>
      </w:tr>
      <w:tr w:rsidR="004C0E52" w:rsidRPr="00C8252E" w:rsidTr="00D447EC">
        <w:tc>
          <w:tcPr>
            <w:tcW w:w="10620" w:type="dxa"/>
            <w:gridSpan w:val="4"/>
            <w:tcBorders>
              <w:top w:val="single" w:sz="18" w:space="0" w:color="auto"/>
              <w:left w:val="single" w:sz="18" w:space="0" w:color="auto"/>
              <w:bottom w:val="single" w:sz="18" w:space="0" w:color="auto"/>
              <w:right w:val="single" w:sz="18" w:space="0" w:color="auto"/>
            </w:tcBorders>
          </w:tcPr>
          <w:p w:rsidR="004C0E52" w:rsidRDefault="004C0E52" w:rsidP="00D447EC">
            <w:pPr>
              <w:tabs>
                <w:tab w:val="left" w:pos="1440"/>
              </w:tabs>
              <w:spacing w:after="0" w:line="240" w:lineRule="auto"/>
              <w:jc w:val="both"/>
              <w:rPr>
                <w:rFonts w:ascii="Sylfaen" w:hAnsi="Sylfaen" w:cs="Sylfaen"/>
                <w:noProof/>
                <w:sz w:val="20"/>
                <w:szCs w:val="20"/>
                <w:lang w:val="ka-GE"/>
              </w:rPr>
            </w:pPr>
            <w:r w:rsidRPr="000C025E">
              <w:rPr>
                <w:rFonts w:ascii="Sylfaen" w:hAnsi="Sylfaen" w:cs="Sylfaen"/>
                <w:noProof/>
                <w:sz w:val="20"/>
                <w:szCs w:val="20"/>
                <w:lang w:val="ka-GE"/>
              </w:rPr>
              <w:t>აღნიშნული  სპეციალობის  მაგისტრის  დასაქმება  შესაძლებელია:  ქალაქებისა და  სხვა  დასახლებული  ტერიტორიების  კეთილმოწყობის  სამსახურებში</w:t>
            </w:r>
            <w:r w:rsidRPr="000C025E">
              <w:rPr>
                <w:rFonts w:ascii="AcadNusx" w:hAnsi="AcadNusx" w:cs="AcadNusx"/>
                <w:noProof/>
                <w:sz w:val="20"/>
                <w:szCs w:val="20"/>
                <w:lang w:val="ka-GE"/>
              </w:rPr>
              <w:t xml:space="preserve">, </w:t>
            </w:r>
            <w:r w:rsidRPr="000C025E">
              <w:rPr>
                <w:rFonts w:ascii="Sylfaen" w:hAnsi="Sylfaen" w:cs="Sylfaen"/>
                <w:noProof/>
                <w:sz w:val="20"/>
                <w:szCs w:val="20"/>
                <w:lang w:val="ka-GE"/>
              </w:rPr>
              <w:t>რომელთა  კომპეტენციაშიც  შედის  არსებული  გამწვანების  ობიექტების  მოვლა</w:t>
            </w:r>
            <w:r w:rsidRPr="000C025E">
              <w:rPr>
                <w:rFonts w:ascii="AcadNusx" w:hAnsi="AcadNusx" w:cs="AcadNusx"/>
                <w:noProof/>
                <w:sz w:val="20"/>
                <w:szCs w:val="20"/>
                <w:lang w:val="ka-GE"/>
              </w:rPr>
              <w:t xml:space="preserve">, </w:t>
            </w:r>
            <w:r w:rsidRPr="000C025E">
              <w:rPr>
                <w:rFonts w:ascii="Sylfaen" w:hAnsi="Sylfaen" w:cs="Sylfaen"/>
                <w:noProof/>
                <w:sz w:val="20"/>
                <w:szCs w:val="20"/>
                <w:lang w:val="ka-GE"/>
              </w:rPr>
              <w:t>რეკონსტრუქცია  და  ახლის  გაშენება</w:t>
            </w:r>
            <w:r w:rsidRPr="000C025E">
              <w:rPr>
                <w:rFonts w:ascii="AcadNusx" w:hAnsi="AcadNusx" w:cs="AcadNusx"/>
                <w:noProof/>
                <w:sz w:val="20"/>
                <w:szCs w:val="20"/>
                <w:lang w:val="ka-GE"/>
              </w:rPr>
              <w:t xml:space="preserve">; </w:t>
            </w:r>
            <w:r w:rsidRPr="000C025E">
              <w:rPr>
                <w:rFonts w:ascii="Sylfaen" w:hAnsi="Sylfaen" w:cs="Sylfaen"/>
                <w:noProof/>
                <w:sz w:val="20"/>
                <w:szCs w:val="20"/>
                <w:lang w:val="ka-GE"/>
              </w:rPr>
              <w:t>ბოტანიკურ ბაღებში</w:t>
            </w:r>
            <w:r w:rsidRPr="000C025E">
              <w:rPr>
                <w:rFonts w:ascii="AcadNusx" w:hAnsi="AcadNusx" w:cs="AcadNusx"/>
                <w:noProof/>
                <w:sz w:val="20"/>
                <w:szCs w:val="20"/>
                <w:lang w:val="ka-GE"/>
              </w:rPr>
              <w:t xml:space="preserve">; </w:t>
            </w:r>
            <w:r w:rsidRPr="000C025E">
              <w:rPr>
                <w:rFonts w:ascii="Sylfaen" w:hAnsi="Sylfaen" w:cs="Sylfaen"/>
                <w:noProof/>
                <w:sz w:val="20"/>
                <w:szCs w:val="20"/>
                <w:lang w:val="ka-GE"/>
              </w:rPr>
              <w:t>სპეციალურ  სასწავლო  დაწესებულებებსა  და  უმაღლეს  სკოლებში</w:t>
            </w:r>
            <w:r w:rsidRPr="000C025E">
              <w:rPr>
                <w:rFonts w:ascii="AcadNusx" w:hAnsi="AcadNusx" w:cs="AcadNusx"/>
                <w:noProof/>
                <w:sz w:val="20"/>
                <w:szCs w:val="20"/>
                <w:lang w:val="ka-GE"/>
              </w:rPr>
              <w:t xml:space="preserve">; </w:t>
            </w:r>
            <w:r w:rsidRPr="000C025E">
              <w:rPr>
                <w:rFonts w:ascii="Sylfaen" w:hAnsi="Sylfaen" w:cs="Sylfaen"/>
                <w:noProof/>
                <w:sz w:val="20"/>
                <w:szCs w:val="20"/>
                <w:lang w:val="ka-GE"/>
              </w:rPr>
              <w:t>სოფლის  მეურნეობის  სამინისტროში</w:t>
            </w:r>
            <w:r w:rsidRPr="000C025E">
              <w:rPr>
                <w:rFonts w:ascii="AcadNusx" w:hAnsi="AcadNusx" w:cs="AcadNusx"/>
                <w:noProof/>
                <w:sz w:val="20"/>
                <w:szCs w:val="20"/>
                <w:lang w:val="ka-GE"/>
              </w:rPr>
              <w:t xml:space="preserve">; </w:t>
            </w:r>
            <w:r w:rsidRPr="000C025E">
              <w:rPr>
                <w:rFonts w:ascii="Sylfaen" w:hAnsi="Sylfaen" w:cs="Sylfaen"/>
                <w:noProof/>
                <w:sz w:val="20"/>
                <w:szCs w:val="20"/>
                <w:lang w:val="ka-GE"/>
              </w:rPr>
              <w:t>საერთაშორისო  ორგანიზაციებში</w:t>
            </w:r>
            <w:r w:rsidRPr="000C025E">
              <w:rPr>
                <w:rFonts w:ascii="AcadNusx" w:hAnsi="AcadNusx"/>
                <w:noProof/>
                <w:sz w:val="20"/>
                <w:szCs w:val="20"/>
                <w:lang w:val="ka-GE"/>
              </w:rPr>
              <w:t xml:space="preserve">; </w:t>
            </w:r>
            <w:r w:rsidRPr="000C025E">
              <w:rPr>
                <w:rFonts w:ascii="Sylfaen" w:hAnsi="Sylfaen" w:cs="Sylfaen"/>
                <w:noProof/>
                <w:sz w:val="20"/>
                <w:szCs w:val="20"/>
                <w:lang w:val="ka-GE"/>
              </w:rPr>
              <w:t>აღნიშნული პროფილის კერძო საწარმოებში.</w:t>
            </w:r>
          </w:p>
          <w:p w:rsidR="00EA197C" w:rsidRPr="00C8252E" w:rsidRDefault="00EA197C" w:rsidP="00D447EC">
            <w:pPr>
              <w:tabs>
                <w:tab w:val="left" w:pos="1440"/>
              </w:tabs>
              <w:spacing w:after="0" w:line="240" w:lineRule="auto"/>
              <w:jc w:val="both"/>
              <w:rPr>
                <w:rFonts w:ascii="Sylfaen" w:eastAsia="Sylfaen" w:hAnsi="Sylfaen" w:cs="Sylfaen"/>
                <w:bCs/>
                <w:sz w:val="20"/>
                <w:szCs w:val="20"/>
              </w:rPr>
            </w:pPr>
          </w:p>
        </w:tc>
      </w:tr>
      <w:tr w:rsidR="004C0E52" w:rsidRPr="00C8252E" w:rsidTr="00D447EC">
        <w:tc>
          <w:tcPr>
            <w:tcW w:w="10620" w:type="dxa"/>
            <w:gridSpan w:val="4"/>
            <w:tcBorders>
              <w:top w:val="single" w:sz="18" w:space="0" w:color="auto"/>
              <w:left w:val="single" w:sz="18" w:space="0" w:color="auto"/>
              <w:bottom w:val="single" w:sz="18" w:space="0" w:color="auto"/>
              <w:right w:val="single" w:sz="18" w:space="0" w:color="auto"/>
            </w:tcBorders>
            <w:shd w:val="clear" w:color="auto" w:fill="E5DFEC"/>
          </w:tcPr>
          <w:p w:rsidR="004C0E52" w:rsidRPr="00C8252E" w:rsidRDefault="004C0E52" w:rsidP="00D447EC">
            <w:pPr>
              <w:spacing w:after="0" w:line="240" w:lineRule="auto"/>
              <w:rPr>
                <w:rFonts w:ascii="Sylfaen" w:hAnsi="Sylfaen" w:cs="Sylfaen"/>
                <w:b/>
                <w:bCs/>
                <w:color w:val="943634"/>
                <w:sz w:val="20"/>
                <w:szCs w:val="20"/>
                <w:lang w:val="ka-GE"/>
              </w:rPr>
            </w:pPr>
            <w:r w:rsidRPr="00C8252E">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4C0E52" w:rsidRPr="00C8252E" w:rsidTr="00D447EC">
        <w:tc>
          <w:tcPr>
            <w:tcW w:w="10620" w:type="dxa"/>
            <w:gridSpan w:val="4"/>
            <w:tcBorders>
              <w:top w:val="single" w:sz="18" w:space="0" w:color="auto"/>
              <w:left w:val="single" w:sz="18" w:space="0" w:color="auto"/>
              <w:bottom w:val="single" w:sz="18" w:space="0" w:color="auto"/>
              <w:right w:val="single" w:sz="18" w:space="0" w:color="auto"/>
            </w:tcBorders>
          </w:tcPr>
          <w:p w:rsidR="004C0E52" w:rsidRPr="000C025E" w:rsidRDefault="004C0E52" w:rsidP="00D447EC">
            <w:pPr>
              <w:spacing w:after="0"/>
              <w:ind w:left="144" w:firstLine="180"/>
              <w:jc w:val="both"/>
              <w:rPr>
                <w:rFonts w:ascii="Sylfaen" w:hAnsi="Sylfaen"/>
                <w:noProof/>
                <w:sz w:val="20"/>
                <w:szCs w:val="20"/>
                <w:lang w:val="ka-GE"/>
              </w:rPr>
            </w:pPr>
            <w:r w:rsidRPr="00EA2234">
              <w:rPr>
                <w:rFonts w:ascii="Sylfaen" w:hAnsi="Sylfaen" w:cs="Sylfaen"/>
                <w:b/>
                <w:sz w:val="20"/>
                <w:szCs w:val="20"/>
                <w:lang w:val="ka-GE"/>
              </w:rPr>
              <w:t>აუცილებელი</w:t>
            </w:r>
            <w:r w:rsidRPr="00EA2234">
              <w:rPr>
                <w:rFonts w:ascii="Sylfaen" w:hAnsi="Sylfaen"/>
                <w:b/>
                <w:sz w:val="20"/>
                <w:szCs w:val="20"/>
                <w:lang w:val="ka-GE"/>
              </w:rPr>
              <w:t xml:space="preserve"> ადამიანური რესურსი:</w:t>
            </w:r>
            <w:r w:rsidRPr="00EA2234">
              <w:rPr>
                <w:rFonts w:ascii="Sylfaen" w:hAnsi="Sylfaen"/>
                <w:sz w:val="20"/>
                <w:szCs w:val="20"/>
                <w:lang w:val="ka-GE"/>
              </w:rPr>
              <w:t xml:space="preserve"> </w:t>
            </w:r>
            <w:r w:rsidRPr="000C025E">
              <w:rPr>
                <w:rFonts w:ascii="Sylfaen" w:hAnsi="Sylfaen"/>
                <w:noProof/>
                <w:sz w:val="20"/>
                <w:szCs w:val="20"/>
                <w:lang w:val="ka-GE"/>
              </w:rPr>
              <w:t>მაგისტრის მომზადების საგანმანათლებლო პროგრამის განხორციელება უზრუნველყოფილია მაღალკვალიფიციური პედაგოგიური კადრებით, სასწავლო დისციპლინებს უძღვებიან შესაბამისი პროფილის აკადემიური ხარისხის მქონე 18 პერსონალი: 1 პროფესორი, 12 ასოცირებული პრ</w:t>
            </w:r>
            <w:r>
              <w:rPr>
                <w:rFonts w:ascii="Sylfaen" w:hAnsi="Sylfaen"/>
                <w:noProof/>
                <w:sz w:val="20"/>
                <w:szCs w:val="20"/>
                <w:lang w:val="ka-GE"/>
              </w:rPr>
              <w:t>ოფესორი, 2 ასისტენტ–პროფესორი, 4</w:t>
            </w:r>
            <w:r w:rsidRPr="000C025E">
              <w:rPr>
                <w:rFonts w:ascii="Sylfaen" w:hAnsi="Sylfaen"/>
                <w:noProof/>
                <w:sz w:val="20"/>
                <w:szCs w:val="20"/>
                <w:lang w:val="ka-GE"/>
              </w:rPr>
              <w:t xml:space="preserve"> მასწავლებელი</w:t>
            </w:r>
            <w:r>
              <w:rPr>
                <w:rFonts w:ascii="Sylfaen" w:hAnsi="Sylfaen"/>
                <w:noProof/>
                <w:sz w:val="20"/>
                <w:szCs w:val="20"/>
                <w:lang w:val="ka-GE"/>
              </w:rPr>
              <w:t>,</w:t>
            </w:r>
            <w:r w:rsidRPr="000C025E">
              <w:rPr>
                <w:rFonts w:ascii="Sylfaen" w:hAnsi="Sylfaen"/>
                <w:noProof/>
                <w:sz w:val="20"/>
                <w:szCs w:val="20"/>
                <w:lang w:val="ka-GE"/>
              </w:rPr>
              <w:t xml:space="preserve"> რომელთაც აქვთ პროფესიული საქმიანობის გამოცდილება და პედაგოგიური საქმიანობის პარალელურად ეწევიან სამეცნიერო–კვლევით, პრაქტიკულ და მეთოდურ მუშაობას.</w:t>
            </w:r>
          </w:p>
          <w:p w:rsidR="004C0E52" w:rsidRDefault="004C0E52" w:rsidP="00D447EC">
            <w:pPr>
              <w:spacing w:after="0"/>
              <w:ind w:left="144" w:firstLine="180"/>
              <w:jc w:val="both"/>
              <w:rPr>
                <w:rFonts w:ascii="Sylfaen" w:hAnsi="Sylfaen" w:cs="Sylfaen"/>
                <w:noProof/>
                <w:sz w:val="20"/>
                <w:szCs w:val="20"/>
                <w:lang w:val="ka-GE"/>
              </w:rPr>
            </w:pPr>
            <w:r w:rsidRPr="000C025E">
              <w:rPr>
                <w:rFonts w:ascii="Sylfaen" w:hAnsi="Sylfaen" w:cs="Sylfaen"/>
                <w:noProof/>
                <w:sz w:val="20"/>
                <w:szCs w:val="20"/>
                <w:lang w:val="ka-GE"/>
              </w:rPr>
              <w:t>სასწავლო პროცესისათვის გამოიყენება უნივერსიტეტის  ბიბლიოთეკა,  აგრარული ფაკულტეტის კომპიუტერული ბაზა, კომპიუტერული სწავლების კლასი აღჭურვილი ლანდშაფტური არქიტექტურის სწავლებისა და ბაღის პროექტირების თანამედროვე 3</w:t>
            </w:r>
            <w:r w:rsidRPr="000C025E">
              <w:rPr>
                <w:rFonts w:ascii="Sylfaen" w:hAnsi="Sylfaen" w:cs="Sylfaen"/>
                <w:noProof/>
                <w:sz w:val="20"/>
                <w:szCs w:val="20"/>
              </w:rPr>
              <w:t>D</w:t>
            </w:r>
            <w:r w:rsidRPr="000C025E">
              <w:rPr>
                <w:rFonts w:ascii="Sylfaen" w:hAnsi="Sylfaen" w:cs="Sylfaen"/>
                <w:noProof/>
                <w:sz w:val="20"/>
                <w:szCs w:val="20"/>
                <w:lang w:val="ka-GE"/>
              </w:rPr>
              <w:t xml:space="preserve"> უახლესი პროგრამებით, კომპიუტერული ტექნიკითა და სასწავლო პროგრამებით აღჭურვილი უცხო ენების შემსწავლელი კლასი, სპეციალობის კაბინეტები (დეკორატიული დენდროლოგიის, ლანდშაფტური არქიტექტურის, მეყვავილეობის, ფიტოდიზაინის, ეკოლოგიის). ინტერნეტში ჩართული და ტრადიციული პროგრამების პაკეტით აღჭურვილი კომპიუტერული კლასები სტუდენტებს მისცემენ საჭირო ინფორმაციის მოპოვებისა და ელექტრონული ბიბლიოთეკით სარგებლობის შესაძლებლობას. პრაქტიკული მეცადინეობების ნაწილი ჩატარდება ქალაქის ბაღ–პარკებში და ბოტანიკურ ბაღში, სადაც სტუდენტები შეისწავლიან დეკორატიულ მცენარეებს და ბაღ–პარკების </w:t>
            </w:r>
            <w:r>
              <w:rPr>
                <w:rFonts w:ascii="Sylfaen" w:hAnsi="Sylfaen" w:cs="Sylfaen"/>
                <w:noProof/>
                <w:sz w:val="20"/>
                <w:szCs w:val="20"/>
                <w:lang w:val="ka-GE"/>
              </w:rPr>
              <w:t xml:space="preserve">დაპროექტების </w:t>
            </w:r>
            <w:r w:rsidRPr="000C025E">
              <w:rPr>
                <w:rFonts w:ascii="Sylfaen" w:hAnsi="Sylfaen" w:cs="Sylfaen"/>
                <w:noProof/>
                <w:sz w:val="20"/>
                <w:szCs w:val="20"/>
                <w:lang w:val="ka-GE"/>
              </w:rPr>
              <w:t xml:space="preserve"> პრაქტიკულ საკითხებს.</w:t>
            </w:r>
          </w:p>
          <w:p w:rsidR="006F4CF8" w:rsidRPr="008C1803" w:rsidRDefault="004C0E52" w:rsidP="00D447EC">
            <w:pPr>
              <w:spacing w:after="0"/>
              <w:jc w:val="both"/>
              <w:rPr>
                <w:rFonts w:ascii="Sylfaen" w:hAnsi="Sylfaen"/>
                <w:b/>
                <w:sz w:val="20"/>
                <w:szCs w:val="20"/>
                <w:lang w:val="ka-GE"/>
              </w:rPr>
            </w:pPr>
            <w:r w:rsidRPr="008C1803">
              <w:rPr>
                <w:rFonts w:ascii="Sylfaen" w:hAnsi="Sylfaen"/>
                <w:b/>
                <w:sz w:val="20"/>
                <w:szCs w:val="20"/>
                <w:lang w:val="ka-GE"/>
              </w:rPr>
              <w:t>(</w:t>
            </w:r>
            <w:proofErr w:type="spellStart"/>
            <w:r w:rsidRPr="008C1803">
              <w:rPr>
                <w:rFonts w:ascii="Sylfaen" w:hAnsi="Sylfaen"/>
                <w:b/>
                <w:sz w:val="20"/>
                <w:szCs w:val="20"/>
              </w:rPr>
              <w:t>აკადემიური</w:t>
            </w:r>
            <w:proofErr w:type="spellEnd"/>
            <w:r w:rsidRPr="008C1803">
              <w:rPr>
                <w:rFonts w:ascii="Sylfaen" w:hAnsi="Sylfaen"/>
                <w:b/>
                <w:sz w:val="20"/>
                <w:szCs w:val="20"/>
                <w:lang w:val="af-ZA"/>
              </w:rPr>
              <w:t xml:space="preserve"> </w:t>
            </w:r>
            <w:proofErr w:type="spellStart"/>
            <w:r w:rsidRPr="008C1803">
              <w:rPr>
                <w:rFonts w:ascii="Sylfaen" w:hAnsi="Sylfaen"/>
                <w:b/>
                <w:sz w:val="20"/>
                <w:szCs w:val="20"/>
              </w:rPr>
              <w:t>პერსონალის</w:t>
            </w:r>
            <w:proofErr w:type="spellEnd"/>
            <w:r w:rsidRPr="008C1803">
              <w:rPr>
                <w:rFonts w:ascii="Sylfaen" w:hAnsi="Sylfaen"/>
                <w:b/>
                <w:sz w:val="20"/>
                <w:szCs w:val="20"/>
                <w:lang w:val="af-ZA"/>
              </w:rPr>
              <w:t xml:space="preserve"> CV–ები პროგრამას თან ერთვის.</w:t>
            </w:r>
            <w:r w:rsidRPr="008C1803">
              <w:rPr>
                <w:rFonts w:ascii="Sylfaen" w:hAnsi="Sylfaen"/>
                <w:b/>
                <w:sz w:val="20"/>
                <w:szCs w:val="20"/>
                <w:lang w:val="ka-GE"/>
              </w:rPr>
              <w:t xml:space="preserve"> პროგრამის განმახორციელებელი აუცილებელი ადამიანური რესურსი იხილეთ დანართი 5 სახით)</w:t>
            </w:r>
          </w:p>
          <w:p w:rsidR="004C0E52" w:rsidRPr="008C1803" w:rsidRDefault="004C0E52" w:rsidP="004C0E52">
            <w:pPr>
              <w:pStyle w:val="ListParagraph"/>
              <w:numPr>
                <w:ilvl w:val="0"/>
                <w:numId w:val="4"/>
              </w:numPr>
              <w:spacing w:after="0" w:line="240" w:lineRule="auto"/>
              <w:ind w:left="244" w:hanging="270"/>
              <w:jc w:val="both"/>
              <w:rPr>
                <w:rFonts w:ascii="Sylfaen" w:hAnsi="Sylfaen"/>
                <w:sz w:val="20"/>
                <w:szCs w:val="20"/>
                <w:lang w:val="ka-GE"/>
              </w:rPr>
            </w:pPr>
            <w:r w:rsidRPr="008C1803">
              <w:rPr>
                <w:rFonts w:ascii="Sylfaen" w:hAnsi="Sylfaen"/>
                <w:b/>
                <w:sz w:val="20"/>
                <w:szCs w:val="20"/>
                <w:lang w:val="ka-GE"/>
              </w:rPr>
              <w:t>სასწავლო პროცესის სასწავლო–მეთოდური უზრუნველყოფა:</w:t>
            </w:r>
            <w:r>
              <w:rPr>
                <w:rFonts w:ascii="Sylfaen" w:hAnsi="Sylfaen"/>
                <w:b/>
                <w:sz w:val="20"/>
                <w:szCs w:val="20"/>
                <w:lang w:val="ka-GE"/>
              </w:rPr>
              <w:t xml:space="preserve"> </w:t>
            </w:r>
            <w:r w:rsidRPr="006125BE">
              <w:rPr>
                <w:rFonts w:ascii="Sylfaen" w:hAnsi="Sylfaen"/>
                <w:sz w:val="20"/>
                <w:szCs w:val="20"/>
                <w:lang w:val="ka-GE"/>
              </w:rPr>
              <w:t xml:space="preserve">სამაგისტრო </w:t>
            </w:r>
            <w:r w:rsidRPr="008C1803">
              <w:rPr>
                <w:rFonts w:ascii="Sylfaen" w:hAnsi="Sylfaen"/>
                <w:sz w:val="20"/>
                <w:szCs w:val="20"/>
                <w:lang w:val="ka-GE"/>
              </w:rPr>
              <w:t xml:space="preserve">პროგრამის სასწავლო გეგმით გათვალისწინებული ყოველი სასწავლო კურსის სწავლების პროცესი უზრუნველყოფილია შესაბამისი სასწავლო–მეთოდური დოკუმენტაციით: სასწავლო კურსის სილაბუსით, სალექციო კურსებით, ძირითადი სახელმძღვანელოებით და დამხმარე საინფორმაციო წყაროებით, სასწავლო–მეთოდური რეკომენდაციებით, </w:t>
            </w:r>
            <w:r w:rsidRPr="008C1803">
              <w:rPr>
                <w:rFonts w:ascii="Sylfaen" w:hAnsi="Sylfaen"/>
                <w:sz w:val="20"/>
                <w:szCs w:val="20"/>
                <w:lang w:val="ka-GE"/>
              </w:rPr>
              <w:lastRenderedPageBreak/>
              <w:t>სწავლების მულტიმედიური ტექნოლოგიებით და აუდიო/ვიდეო მასალებით.</w:t>
            </w:r>
          </w:p>
          <w:p w:rsidR="004C0E52" w:rsidRPr="004C0E52" w:rsidRDefault="004C0E52" w:rsidP="004C0E52">
            <w:pPr>
              <w:pStyle w:val="ListParagraph"/>
              <w:numPr>
                <w:ilvl w:val="0"/>
                <w:numId w:val="4"/>
              </w:numPr>
              <w:spacing w:after="0" w:line="240" w:lineRule="auto"/>
              <w:ind w:left="244" w:hanging="270"/>
              <w:jc w:val="both"/>
              <w:rPr>
                <w:rFonts w:ascii="Sylfaen" w:hAnsi="Sylfaen"/>
                <w:sz w:val="20"/>
                <w:szCs w:val="20"/>
                <w:lang w:val="ka-GE"/>
              </w:rPr>
            </w:pPr>
            <w:r w:rsidRPr="008C1803">
              <w:rPr>
                <w:rFonts w:ascii="Sylfaen" w:hAnsi="Sylfaen" w:cs="Sylfaen"/>
                <w:b/>
                <w:sz w:val="20"/>
                <w:szCs w:val="20"/>
                <w:lang w:val="ka-GE"/>
              </w:rPr>
              <w:t>აუცილებელი</w:t>
            </w:r>
            <w:r w:rsidRPr="008C1803">
              <w:rPr>
                <w:rFonts w:ascii="Sylfaen" w:hAnsi="Sylfaen"/>
                <w:b/>
                <w:sz w:val="20"/>
                <w:szCs w:val="20"/>
                <w:lang w:val="ka-GE"/>
              </w:rPr>
              <w:t xml:space="preserve"> </w:t>
            </w:r>
            <w:r w:rsidRPr="008C1803">
              <w:rPr>
                <w:rFonts w:ascii="Sylfaen" w:hAnsi="Sylfaen" w:cs="Sylfaen"/>
                <w:b/>
                <w:sz w:val="20"/>
                <w:szCs w:val="20"/>
                <w:lang w:val="ka-GE"/>
              </w:rPr>
              <w:t>მატერიარული</w:t>
            </w:r>
            <w:r w:rsidRPr="008C1803">
              <w:rPr>
                <w:rFonts w:ascii="Sylfaen" w:hAnsi="Sylfaen"/>
                <w:b/>
                <w:sz w:val="20"/>
                <w:szCs w:val="20"/>
                <w:lang w:val="ka-GE"/>
              </w:rPr>
              <w:t xml:space="preserve"> </w:t>
            </w:r>
            <w:r w:rsidRPr="008C1803">
              <w:rPr>
                <w:rFonts w:ascii="Sylfaen" w:hAnsi="Sylfaen" w:cs="Sylfaen"/>
                <w:b/>
                <w:sz w:val="20"/>
                <w:szCs w:val="20"/>
                <w:lang w:val="ka-GE"/>
              </w:rPr>
              <w:t>რესურსი</w:t>
            </w:r>
            <w:r w:rsidRPr="008C1803">
              <w:rPr>
                <w:rFonts w:ascii="Sylfaen" w:hAnsi="Sylfaen"/>
                <w:b/>
                <w:sz w:val="20"/>
                <w:szCs w:val="20"/>
                <w:lang w:val="ka-GE"/>
              </w:rPr>
              <w:t xml:space="preserve">: </w:t>
            </w:r>
            <w:r w:rsidRPr="008C1803">
              <w:rPr>
                <w:rFonts w:ascii="Sylfaen" w:hAnsi="Sylfaen"/>
                <w:sz w:val="20"/>
                <w:szCs w:val="20"/>
                <w:lang w:val="ka-GE"/>
              </w:rPr>
              <w:t>პროგრამის განხორციელებას</w:t>
            </w:r>
            <w:r w:rsidRPr="008C1803">
              <w:rPr>
                <w:rFonts w:ascii="Sylfaen" w:hAnsi="Sylfaen"/>
                <w:sz w:val="20"/>
                <w:szCs w:val="20"/>
                <w:lang w:val="af-ZA"/>
              </w:rPr>
              <w:t xml:space="preserve"> ემსახურება </w:t>
            </w:r>
            <w:r w:rsidRPr="008C1803">
              <w:rPr>
                <w:rFonts w:ascii="Sylfaen" w:hAnsi="Sylfaen"/>
                <w:sz w:val="20"/>
                <w:szCs w:val="20"/>
                <w:lang w:val="ka-GE"/>
              </w:rPr>
              <w:t>უნივერსიტეტის ინფრასტრუქტურა, მის მფლობელობაში არსებული უძრავი და მოძრავი ნივთები</w:t>
            </w:r>
            <w:r w:rsidRPr="008C1803">
              <w:rPr>
                <w:rFonts w:ascii="Sylfaen" w:hAnsi="Sylfaen"/>
                <w:sz w:val="20"/>
                <w:szCs w:val="20"/>
                <w:lang w:val="af-ZA"/>
              </w:rPr>
              <w:t>,</w:t>
            </w:r>
            <w:r w:rsidRPr="008C1803">
              <w:rPr>
                <w:rFonts w:ascii="Sylfaen" w:hAnsi="Sylfaen"/>
                <w:sz w:val="20"/>
                <w:szCs w:val="20"/>
                <w:lang w:val="ka-GE"/>
              </w:rPr>
              <w:t xml:space="preserve"> შეესაბამება მას და იძლევა სწავლის შედეგების მიღწევის შესაძლებლობას. ესენია: სასწავლო მასალით უზრუნველყოფილი სალექციო აუდიტორიები და ლაბორატორიები, </w:t>
            </w:r>
            <w:r w:rsidRPr="008C1803">
              <w:rPr>
                <w:rFonts w:ascii="Sylfaen" w:hAnsi="Sylfaen"/>
                <w:sz w:val="20"/>
                <w:szCs w:val="20"/>
                <w:lang w:val="af-ZA"/>
              </w:rPr>
              <w:t xml:space="preserve">ჩვეულებრივი და ელექტრონული </w:t>
            </w:r>
            <w:r w:rsidRPr="008C1803">
              <w:rPr>
                <w:rFonts w:ascii="Sylfaen" w:hAnsi="Sylfaen"/>
                <w:sz w:val="20"/>
                <w:szCs w:val="20"/>
                <w:lang w:val="ka-GE"/>
              </w:rPr>
              <w:t>ბიბლიოთეკა, აკადემიური პერსონალის სამუშაო სივრცე, საინფორმაციო საკომუნიკაციო ტექნოლოგიები (კომპიუტერების პროგრამული უზრუნველყოფა საგანმანათლებლო პროგრამის ადექვატურია) და სხვა ტექნიკური აღჭურვილობა. ასევე, ხელშეკრულებით გათვალისწინებული საწარმოო ობიექტების ინფრასტრუქტურა.</w:t>
            </w:r>
          </w:p>
          <w:p w:rsidR="004C0E52" w:rsidRPr="00C8252E" w:rsidRDefault="004C0E52" w:rsidP="00D447EC">
            <w:pPr>
              <w:tabs>
                <w:tab w:val="left" w:pos="720"/>
              </w:tabs>
              <w:spacing w:after="0" w:line="240" w:lineRule="auto"/>
              <w:jc w:val="both"/>
              <w:rPr>
                <w:rFonts w:ascii="Sylfaen" w:hAnsi="Sylfaen" w:cs="Sylfaen"/>
                <w:b/>
                <w:bCs/>
                <w:sz w:val="20"/>
                <w:szCs w:val="20"/>
                <w:lang w:val="ka-GE"/>
              </w:rPr>
            </w:pPr>
          </w:p>
        </w:tc>
      </w:tr>
      <w:tr w:rsidR="004C0E52" w:rsidRPr="00C8252E" w:rsidTr="00D447EC">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0620" w:type="dxa"/>
            <w:gridSpan w:val="4"/>
            <w:tcBorders>
              <w:top w:val="single" w:sz="18" w:space="0" w:color="auto"/>
            </w:tcBorders>
          </w:tcPr>
          <w:p w:rsidR="004C0E52" w:rsidRPr="00C8252E" w:rsidRDefault="004C0E52" w:rsidP="00D447EC">
            <w:pPr>
              <w:rPr>
                <w:rFonts w:ascii="Sylfaen" w:hAnsi="Sylfaen"/>
                <w:b/>
                <w:sz w:val="20"/>
                <w:szCs w:val="20"/>
                <w:u w:val="single"/>
                <w:lang w:val="ka-GE"/>
              </w:rPr>
            </w:pPr>
          </w:p>
        </w:tc>
      </w:tr>
    </w:tbl>
    <w:p w:rsidR="00A94186" w:rsidRDefault="00A94186" w:rsidP="001B17D0">
      <w:pPr>
        <w:sectPr w:rsidR="00A94186">
          <w:pgSz w:w="12240" w:h="15840"/>
          <w:pgMar w:top="1134" w:right="850" w:bottom="1134" w:left="1701" w:header="708" w:footer="708" w:gutter="0"/>
          <w:cols w:space="708"/>
          <w:docGrid w:linePitch="360"/>
        </w:sectPr>
      </w:pPr>
    </w:p>
    <w:p w:rsidR="005D03B7" w:rsidRPr="0095060C" w:rsidRDefault="005D03B7" w:rsidP="005D03B7">
      <w:pPr>
        <w:ind w:left="360"/>
        <w:jc w:val="center"/>
        <w:rPr>
          <w:rFonts w:ascii="Sylfaen" w:hAnsi="Sylfaen"/>
          <w:b/>
          <w:i/>
          <w:color w:val="0000FF"/>
          <w:sz w:val="20"/>
          <w:szCs w:val="20"/>
        </w:rPr>
      </w:pPr>
      <w:r w:rsidRPr="0095060C">
        <w:rPr>
          <w:noProof/>
          <w:sz w:val="20"/>
          <w:szCs w:val="20"/>
        </w:rPr>
        <w:lastRenderedPageBreak/>
        <w:drawing>
          <wp:inline distT="0" distB="0" distL="0" distR="0" wp14:anchorId="0237F84D" wp14:editId="383D4D82">
            <wp:extent cx="8229600" cy="876300"/>
            <wp:effectExtent l="0" t="0" r="0" b="0"/>
            <wp:docPr id="4" name="Picture 4" descr="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0" cy="876300"/>
                    </a:xfrm>
                    <a:prstGeom prst="rect">
                      <a:avLst/>
                    </a:prstGeom>
                    <a:noFill/>
                    <a:ln>
                      <a:noFill/>
                    </a:ln>
                  </pic:spPr>
                </pic:pic>
              </a:graphicData>
            </a:graphic>
          </wp:inline>
        </w:drawing>
      </w:r>
    </w:p>
    <w:p w:rsidR="005D03B7" w:rsidRPr="00CE5391" w:rsidRDefault="005D03B7" w:rsidP="005D03B7">
      <w:pPr>
        <w:widowControl w:val="0"/>
        <w:overflowPunct w:val="0"/>
        <w:autoSpaceDE w:val="0"/>
        <w:autoSpaceDN w:val="0"/>
        <w:adjustRightInd w:val="0"/>
        <w:jc w:val="right"/>
        <w:rPr>
          <w:rFonts w:ascii="Sylfaen" w:hAnsi="Sylfaen" w:cs="Sylfaen"/>
          <w:b/>
          <w:color w:val="0070C0"/>
          <w:lang w:val="ka-GE"/>
        </w:rPr>
      </w:pPr>
      <w:r w:rsidRPr="000D4182">
        <w:rPr>
          <w:rFonts w:ascii="Sylfaen" w:hAnsi="Sylfaen" w:cs="Sylfaen"/>
          <w:b/>
          <w:color w:val="0070C0"/>
          <w:lang w:val="ka-GE"/>
        </w:rPr>
        <w:t>დანართი 1</w:t>
      </w:r>
    </w:p>
    <w:p w:rsidR="005D03B7" w:rsidRPr="00CD6755" w:rsidRDefault="005D03B7" w:rsidP="005D03B7">
      <w:pPr>
        <w:jc w:val="center"/>
        <w:rPr>
          <w:rFonts w:ascii="Sylfaen" w:hAnsi="Sylfaen"/>
          <w:b/>
          <w:sz w:val="20"/>
          <w:szCs w:val="20"/>
        </w:rPr>
      </w:pPr>
      <w:r w:rsidRPr="0095060C">
        <w:rPr>
          <w:rFonts w:ascii="Sylfaen" w:hAnsi="Sylfaen"/>
          <w:b/>
          <w:sz w:val="20"/>
          <w:szCs w:val="20"/>
          <w:lang w:val="ka-GE"/>
        </w:rPr>
        <w:t xml:space="preserve">სასწავლო გეგმა: </w:t>
      </w:r>
      <w:r w:rsidR="00CD6755">
        <w:rPr>
          <w:rFonts w:ascii="Sylfaen" w:hAnsi="Sylfaen"/>
          <w:b/>
          <w:sz w:val="20"/>
          <w:szCs w:val="20"/>
        </w:rPr>
        <w:t xml:space="preserve"> 2021-2022</w:t>
      </w:r>
    </w:p>
    <w:p w:rsidR="005D03B7" w:rsidRDefault="005D03B7" w:rsidP="005D03B7">
      <w:pPr>
        <w:jc w:val="center"/>
        <w:rPr>
          <w:rFonts w:ascii="Sylfaen" w:hAnsi="Sylfaen"/>
          <w:b/>
          <w:sz w:val="20"/>
          <w:szCs w:val="20"/>
          <w:lang w:val="ka-GE"/>
        </w:rPr>
      </w:pPr>
      <w:r>
        <w:rPr>
          <w:rFonts w:ascii="Sylfaen" w:hAnsi="Sylfaen"/>
          <w:b/>
          <w:sz w:val="20"/>
          <w:szCs w:val="20"/>
          <w:lang w:val="ka-GE"/>
        </w:rPr>
        <w:t>საგანმანათლებლო პროგრამა: ლანდშაფტური არქიტექტურა</w:t>
      </w:r>
    </w:p>
    <w:p w:rsidR="005D03B7" w:rsidRPr="005D03B7" w:rsidRDefault="005D03B7" w:rsidP="005D03B7">
      <w:pPr>
        <w:jc w:val="center"/>
        <w:rPr>
          <w:rFonts w:ascii="Sylfaen" w:hAnsi="Sylfaen"/>
          <w:b/>
          <w:sz w:val="20"/>
          <w:szCs w:val="20"/>
          <w:lang w:val="ka-GE"/>
        </w:rPr>
      </w:pPr>
      <w:r>
        <w:rPr>
          <w:rFonts w:ascii="Sylfaen" w:hAnsi="Sylfaen"/>
          <w:b/>
          <w:sz w:val="20"/>
          <w:szCs w:val="20"/>
          <w:lang w:val="ka-GE"/>
        </w:rPr>
        <w:t xml:space="preserve">მისანიჭებელი კვალიფიკაცია:  </w:t>
      </w:r>
      <w:r>
        <w:rPr>
          <w:rFonts w:ascii="Sylfaen" w:hAnsi="Sylfaen" w:cs="Sylfaen"/>
          <w:b/>
          <w:noProof/>
          <w:sz w:val="20"/>
          <w:szCs w:val="20"/>
          <w:lang w:val="ka-GE"/>
        </w:rPr>
        <w:t>ლანდშაფტური არქიტექტურის მაგისტრი</w:t>
      </w:r>
    </w:p>
    <w:tbl>
      <w:tblPr>
        <w:tblW w:w="141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60"/>
        <w:gridCol w:w="5590"/>
        <w:gridCol w:w="515"/>
        <w:gridCol w:w="632"/>
        <w:gridCol w:w="828"/>
        <w:gridCol w:w="973"/>
        <w:gridCol w:w="688"/>
        <w:gridCol w:w="1578"/>
        <w:gridCol w:w="444"/>
        <w:gridCol w:w="539"/>
        <w:gridCol w:w="547"/>
        <w:gridCol w:w="539"/>
        <w:gridCol w:w="627"/>
        <w:gridCol w:w="6"/>
      </w:tblGrid>
      <w:tr w:rsidR="005D03B7" w:rsidRPr="0095060C" w:rsidTr="00CD6755">
        <w:trPr>
          <w:gridAfter w:val="1"/>
          <w:wAfter w:w="6" w:type="dxa"/>
          <w:trHeight w:val="511"/>
          <w:tblHeader/>
        </w:trPr>
        <w:tc>
          <w:tcPr>
            <w:tcW w:w="660" w:type="dxa"/>
            <w:vMerge w:val="restart"/>
            <w:tcBorders>
              <w:top w:val="thinThickSmallGap" w:sz="24" w:space="0" w:color="auto"/>
              <w:left w:val="thinThickSmallGap" w:sz="24" w:space="0" w:color="auto"/>
              <w:right w:val="double" w:sz="4" w:space="0" w:color="auto"/>
            </w:tcBorders>
            <w:shd w:val="clear" w:color="auto" w:fill="740000"/>
            <w:vAlign w:val="center"/>
          </w:tcPr>
          <w:p w:rsidR="005D03B7" w:rsidRPr="0095060C" w:rsidRDefault="005D03B7" w:rsidP="009F5A26">
            <w:pPr>
              <w:jc w:val="center"/>
              <w:rPr>
                <w:rFonts w:ascii="Sylfaen" w:eastAsia="Calibri" w:hAnsi="Sylfaen"/>
                <w:b/>
                <w:sz w:val="20"/>
                <w:szCs w:val="20"/>
                <w:lang w:val="ka-GE"/>
              </w:rPr>
            </w:pPr>
            <w:r w:rsidRPr="0095060C">
              <w:rPr>
                <w:rFonts w:ascii="Sylfaen" w:eastAsia="Calibri" w:hAnsi="Sylfaen"/>
                <w:b/>
                <w:sz w:val="20"/>
                <w:szCs w:val="20"/>
                <w:lang w:val="ka-GE"/>
              </w:rPr>
              <w:t>№</w:t>
            </w:r>
          </w:p>
        </w:tc>
        <w:tc>
          <w:tcPr>
            <w:tcW w:w="5590" w:type="dxa"/>
            <w:vMerge w:val="restart"/>
            <w:tcBorders>
              <w:top w:val="thinThickSmallGap" w:sz="24" w:space="0" w:color="auto"/>
              <w:left w:val="double" w:sz="4" w:space="0" w:color="auto"/>
              <w:right w:val="double" w:sz="4" w:space="0" w:color="auto"/>
            </w:tcBorders>
            <w:shd w:val="clear" w:color="auto" w:fill="740000"/>
            <w:vAlign w:val="center"/>
          </w:tcPr>
          <w:p w:rsidR="005D03B7" w:rsidRPr="0095060C" w:rsidRDefault="005D03B7" w:rsidP="009F5A26">
            <w:pPr>
              <w:jc w:val="center"/>
              <w:rPr>
                <w:rFonts w:ascii="Sylfaen" w:eastAsia="Calibri" w:hAnsi="Sylfaen"/>
                <w:b/>
                <w:sz w:val="20"/>
                <w:szCs w:val="20"/>
                <w:lang w:val="ka-GE"/>
              </w:rPr>
            </w:pPr>
            <w:r w:rsidRPr="0095060C">
              <w:rPr>
                <w:rFonts w:ascii="Sylfaen" w:eastAsia="Calibri" w:hAnsi="Sylfaen" w:cs="Sylfaen"/>
                <w:b/>
                <w:sz w:val="20"/>
                <w:szCs w:val="20"/>
                <w:lang w:val="ka-GE"/>
              </w:rPr>
              <w:t>კურსის</w:t>
            </w:r>
            <w:r w:rsidRPr="0095060C">
              <w:rPr>
                <w:rFonts w:ascii="Sylfaen" w:eastAsia="Calibri" w:hAnsi="Sylfaen"/>
                <w:b/>
                <w:sz w:val="20"/>
                <w:szCs w:val="20"/>
                <w:lang w:val="ka-GE"/>
              </w:rPr>
              <w:t xml:space="preserve"> </w:t>
            </w:r>
            <w:r w:rsidRPr="0095060C">
              <w:rPr>
                <w:rFonts w:ascii="Sylfaen" w:eastAsia="Calibri" w:hAnsi="Sylfaen" w:cs="Sylfaen"/>
                <w:b/>
                <w:sz w:val="20"/>
                <w:szCs w:val="20"/>
                <w:lang w:val="ka-GE"/>
              </w:rPr>
              <w:t>დასახელება</w:t>
            </w:r>
          </w:p>
        </w:tc>
        <w:tc>
          <w:tcPr>
            <w:tcW w:w="515" w:type="dxa"/>
            <w:vMerge w:val="restart"/>
            <w:tcBorders>
              <w:top w:val="thinThickSmallGap" w:sz="24" w:space="0" w:color="auto"/>
              <w:left w:val="double" w:sz="4" w:space="0" w:color="auto"/>
              <w:right w:val="single" w:sz="4" w:space="0" w:color="auto"/>
            </w:tcBorders>
            <w:shd w:val="clear" w:color="auto" w:fill="740000"/>
            <w:vAlign w:val="center"/>
          </w:tcPr>
          <w:p w:rsidR="005D03B7" w:rsidRPr="0095060C" w:rsidRDefault="005D03B7" w:rsidP="009F5A26">
            <w:pPr>
              <w:jc w:val="center"/>
              <w:rPr>
                <w:rFonts w:ascii="Sylfaen" w:eastAsia="Calibri" w:hAnsi="Sylfaen"/>
                <w:b/>
                <w:sz w:val="20"/>
                <w:szCs w:val="20"/>
                <w:lang w:val="ka-GE"/>
              </w:rPr>
            </w:pPr>
            <w:r w:rsidRPr="0095060C">
              <w:rPr>
                <w:rFonts w:ascii="Sylfaen" w:eastAsia="Calibri" w:hAnsi="Sylfaen" w:cs="Sylfaen"/>
                <w:b/>
                <w:sz w:val="20"/>
                <w:szCs w:val="20"/>
                <w:lang w:val="ka-GE"/>
              </w:rPr>
              <w:t>კრ</w:t>
            </w:r>
          </w:p>
        </w:tc>
        <w:tc>
          <w:tcPr>
            <w:tcW w:w="3121" w:type="dxa"/>
            <w:gridSpan w:val="4"/>
            <w:tcBorders>
              <w:top w:val="thinThickSmallGap" w:sz="24" w:space="0" w:color="auto"/>
              <w:left w:val="single" w:sz="4" w:space="0" w:color="auto"/>
              <w:bottom w:val="single" w:sz="8" w:space="0" w:color="auto"/>
              <w:right w:val="single" w:sz="4" w:space="0" w:color="auto"/>
            </w:tcBorders>
            <w:shd w:val="clear" w:color="auto" w:fill="740000"/>
            <w:vAlign w:val="center"/>
          </w:tcPr>
          <w:p w:rsidR="005D03B7" w:rsidRPr="0095060C" w:rsidRDefault="005D03B7" w:rsidP="009F5A26">
            <w:pPr>
              <w:jc w:val="center"/>
              <w:rPr>
                <w:rFonts w:ascii="Sylfaen" w:eastAsia="Calibri" w:hAnsi="Sylfaen"/>
                <w:b/>
                <w:sz w:val="20"/>
                <w:szCs w:val="20"/>
                <w:lang w:val="ka-GE"/>
              </w:rPr>
            </w:pPr>
            <w:r w:rsidRPr="0095060C">
              <w:rPr>
                <w:rFonts w:ascii="Sylfaen" w:eastAsia="Calibri" w:hAnsi="Sylfaen" w:cs="Sylfaen"/>
                <w:b/>
                <w:sz w:val="20"/>
                <w:szCs w:val="20"/>
                <w:lang w:val="ka-GE"/>
              </w:rPr>
              <w:t>დატვირთვის</w:t>
            </w:r>
            <w:r w:rsidRPr="0095060C">
              <w:rPr>
                <w:rFonts w:ascii="Sylfaen" w:eastAsia="Calibri" w:hAnsi="Sylfaen"/>
                <w:b/>
                <w:sz w:val="20"/>
                <w:szCs w:val="20"/>
                <w:lang w:val="ka-GE"/>
              </w:rPr>
              <w:t xml:space="preserve"> </w:t>
            </w:r>
            <w:r w:rsidRPr="0095060C">
              <w:rPr>
                <w:rFonts w:ascii="Sylfaen" w:eastAsia="Calibri" w:hAnsi="Sylfaen" w:cs="Sylfaen"/>
                <w:b/>
                <w:sz w:val="20"/>
                <w:szCs w:val="20"/>
                <w:lang w:val="ka-GE"/>
              </w:rPr>
              <w:t>მოცულობა</w:t>
            </w:r>
            <w:r w:rsidRPr="0095060C">
              <w:rPr>
                <w:rFonts w:ascii="Sylfaen" w:eastAsia="Calibri" w:hAnsi="Sylfaen"/>
                <w:b/>
                <w:sz w:val="20"/>
                <w:szCs w:val="20"/>
                <w:lang w:val="ka-GE"/>
              </w:rPr>
              <w:t xml:space="preserve">, </w:t>
            </w:r>
            <w:r w:rsidRPr="0095060C">
              <w:rPr>
                <w:rFonts w:ascii="Sylfaen" w:eastAsia="Calibri" w:hAnsi="Sylfaen" w:cs="Sylfaen"/>
                <w:b/>
                <w:sz w:val="20"/>
                <w:szCs w:val="20"/>
                <w:lang w:val="ka-GE"/>
              </w:rPr>
              <w:t>სთ</w:t>
            </w:r>
            <w:r w:rsidRPr="0095060C">
              <w:rPr>
                <w:rFonts w:ascii="Sylfaen" w:eastAsia="Calibri" w:hAnsi="Sylfaen"/>
                <w:b/>
                <w:sz w:val="20"/>
                <w:szCs w:val="20"/>
                <w:lang w:val="ka-GE"/>
              </w:rPr>
              <w:t>-</w:t>
            </w:r>
            <w:r w:rsidRPr="0095060C">
              <w:rPr>
                <w:rFonts w:ascii="Sylfaen" w:eastAsia="Calibri" w:hAnsi="Sylfaen" w:cs="Sylfaen"/>
                <w:b/>
                <w:sz w:val="20"/>
                <w:szCs w:val="20"/>
                <w:lang w:val="ka-GE"/>
              </w:rPr>
              <w:t>ში</w:t>
            </w:r>
          </w:p>
        </w:tc>
        <w:tc>
          <w:tcPr>
            <w:tcW w:w="1578" w:type="dxa"/>
            <w:vMerge w:val="restart"/>
            <w:tcBorders>
              <w:top w:val="thinThickSmallGap" w:sz="24" w:space="0" w:color="auto"/>
              <w:left w:val="single" w:sz="4" w:space="0" w:color="auto"/>
              <w:right w:val="double" w:sz="4" w:space="0" w:color="auto"/>
            </w:tcBorders>
            <w:shd w:val="clear" w:color="auto" w:fill="740000"/>
            <w:vAlign w:val="center"/>
          </w:tcPr>
          <w:p w:rsidR="005D03B7" w:rsidRPr="0095060C" w:rsidRDefault="005D03B7" w:rsidP="009F5A26">
            <w:pPr>
              <w:jc w:val="center"/>
              <w:rPr>
                <w:rFonts w:ascii="Sylfaen" w:eastAsia="Calibri" w:hAnsi="Sylfaen"/>
                <w:b/>
                <w:sz w:val="20"/>
                <w:szCs w:val="20"/>
                <w:lang w:val="ka-GE"/>
              </w:rPr>
            </w:pPr>
            <w:r w:rsidRPr="0095060C">
              <w:rPr>
                <w:rFonts w:ascii="Sylfaen" w:eastAsia="Calibri" w:hAnsi="Sylfaen" w:cs="Sylfaen"/>
                <w:b/>
                <w:sz w:val="20"/>
                <w:szCs w:val="20"/>
                <w:lang w:val="af-ZA"/>
              </w:rPr>
              <w:t>ლ</w:t>
            </w:r>
            <w:r w:rsidRPr="0095060C">
              <w:rPr>
                <w:rFonts w:ascii="Sylfaen" w:eastAsia="Calibri" w:hAnsi="Sylfaen"/>
                <w:b/>
                <w:sz w:val="20"/>
                <w:szCs w:val="20"/>
                <w:lang w:val="af-ZA"/>
              </w:rPr>
              <w:t>/</w:t>
            </w:r>
            <w:r w:rsidRPr="0095060C">
              <w:rPr>
                <w:rFonts w:ascii="Sylfaen" w:eastAsia="Calibri" w:hAnsi="Sylfaen" w:cs="Sylfaen"/>
                <w:b/>
                <w:sz w:val="20"/>
                <w:szCs w:val="20"/>
                <w:lang w:val="af-ZA"/>
              </w:rPr>
              <w:t>პ</w:t>
            </w:r>
            <w:r w:rsidRPr="0095060C">
              <w:rPr>
                <w:rFonts w:ascii="Sylfaen" w:eastAsia="Calibri" w:hAnsi="Sylfaen"/>
                <w:b/>
                <w:sz w:val="20"/>
                <w:szCs w:val="20"/>
                <w:lang w:val="af-ZA"/>
              </w:rPr>
              <w:t>/</w:t>
            </w:r>
            <w:r w:rsidRPr="0095060C">
              <w:rPr>
                <w:rFonts w:ascii="Sylfaen" w:eastAsia="Calibri" w:hAnsi="Sylfaen" w:cs="Sylfaen"/>
                <w:b/>
                <w:sz w:val="20"/>
                <w:szCs w:val="20"/>
                <w:lang w:val="ka-GE"/>
              </w:rPr>
              <w:t>ლაბ</w:t>
            </w:r>
            <w:r w:rsidRPr="0095060C">
              <w:rPr>
                <w:rFonts w:ascii="Sylfaen" w:eastAsia="Calibri" w:hAnsi="Sylfaen"/>
                <w:b/>
                <w:sz w:val="20"/>
                <w:szCs w:val="20"/>
                <w:lang w:val="ka-GE"/>
              </w:rPr>
              <w:t>/</w:t>
            </w:r>
            <w:r w:rsidRPr="0095060C">
              <w:rPr>
                <w:rFonts w:ascii="Sylfaen" w:eastAsia="Calibri" w:hAnsi="Sylfaen" w:cs="Sylfaen"/>
                <w:b/>
                <w:sz w:val="20"/>
                <w:szCs w:val="20"/>
                <w:lang w:val="af-ZA"/>
              </w:rPr>
              <w:t>ჯგ</w:t>
            </w:r>
          </w:p>
        </w:tc>
        <w:tc>
          <w:tcPr>
            <w:tcW w:w="2069" w:type="dxa"/>
            <w:gridSpan w:val="4"/>
            <w:tcBorders>
              <w:top w:val="thinThickSmallGap" w:sz="24" w:space="0" w:color="auto"/>
              <w:left w:val="double" w:sz="4" w:space="0" w:color="auto"/>
              <w:bottom w:val="single" w:sz="8" w:space="0" w:color="auto"/>
              <w:right w:val="double" w:sz="4" w:space="0" w:color="auto"/>
            </w:tcBorders>
            <w:shd w:val="clear" w:color="auto" w:fill="740000"/>
            <w:vAlign w:val="center"/>
          </w:tcPr>
          <w:p w:rsidR="005D03B7" w:rsidRPr="0095060C" w:rsidRDefault="005D03B7" w:rsidP="009F5A26">
            <w:pPr>
              <w:jc w:val="center"/>
              <w:rPr>
                <w:rFonts w:ascii="Sylfaen" w:eastAsia="Calibri" w:hAnsi="Sylfaen"/>
                <w:b/>
                <w:sz w:val="20"/>
                <w:szCs w:val="20"/>
                <w:lang w:val="ka-GE"/>
              </w:rPr>
            </w:pPr>
            <w:r w:rsidRPr="0095060C">
              <w:rPr>
                <w:rFonts w:ascii="Sylfaen" w:eastAsia="Calibri" w:hAnsi="Sylfaen" w:cs="Sylfaen"/>
                <w:b/>
                <w:sz w:val="20"/>
                <w:szCs w:val="20"/>
                <w:lang w:val="ka-GE"/>
              </w:rPr>
              <w:t>სემესტრი</w:t>
            </w:r>
          </w:p>
        </w:tc>
        <w:tc>
          <w:tcPr>
            <w:tcW w:w="627" w:type="dxa"/>
            <w:vMerge w:val="restart"/>
            <w:tcBorders>
              <w:top w:val="thinThickSmallGap" w:sz="24" w:space="0" w:color="auto"/>
              <w:left w:val="single" w:sz="4" w:space="0" w:color="auto"/>
              <w:right w:val="thickThinSmallGap" w:sz="24" w:space="0" w:color="auto"/>
            </w:tcBorders>
            <w:shd w:val="clear" w:color="auto" w:fill="740000"/>
            <w:textDirection w:val="btLr"/>
            <w:vAlign w:val="center"/>
          </w:tcPr>
          <w:p w:rsidR="005D03B7" w:rsidRPr="0095060C" w:rsidRDefault="005D03B7" w:rsidP="009F5A26">
            <w:pPr>
              <w:jc w:val="center"/>
              <w:rPr>
                <w:rFonts w:ascii="Sylfaen" w:hAnsi="Sylfaen"/>
                <w:b/>
                <w:sz w:val="20"/>
                <w:szCs w:val="20"/>
                <w:lang w:val="ka-GE" w:eastAsia="ru-RU"/>
              </w:rPr>
            </w:pPr>
            <w:r w:rsidRPr="0095060C">
              <w:rPr>
                <w:rFonts w:ascii="Sylfaen" w:eastAsia="Calibri" w:hAnsi="Sylfaen" w:cs="Sylfaen"/>
                <w:b/>
                <w:sz w:val="20"/>
                <w:szCs w:val="20"/>
                <w:lang w:val="ka-GE"/>
              </w:rPr>
              <w:t>დაშვების</w:t>
            </w:r>
            <w:r w:rsidRPr="0095060C">
              <w:rPr>
                <w:rFonts w:ascii="Sylfaen" w:eastAsia="Calibri" w:hAnsi="Sylfaen"/>
                <w:b/>
                <w:sz w:val="20"/>
                <w:szCs w:val="20"/>
                <w:lang w:val="ka-GE"/>
              </w:rPr>
              <w:t xml:space="preserve"> </w:t>
            </w:r>
            <w:bookmarkStart w:id="0" w:name="_GoBack"/>
            <w:bookmarkEnd w:id="0"/>
            <w:r w:rsidRPr="0095060C">
              <w:rPr>
                <w:rFonts w:ascii="Sylfaen" w:eastAsia="Calibri" w:hAnsi="Sylfaen" w:cs="Sylfaen"/>
                <w:b/>
                <w:sz w:val="20"/>
                <w:szCs w:val="20"/>
                <w:lang w:val="ka-GE"/>
              </w:rPr>
              <w:t>წინაპირობა</w:t>
            </w:r>
          </w:p>
        </w:tc>
      </w:tr>
      <w:tr w:rsidR="005D03B7" w:rsidRPr="0095060C" w:rsidTr="00CD6755">
        <w:trPr>
          <w:gridAfter w:val="1"/>
          <w:wAfter w:w="6" w:type="dxa"/>
          <w:trHeight w:val="511"/>
          <w:tblHeader/>
        </w:trPr>
        <w:tc>
          <w:tcPr>
            <w:tcW w:w="660" w:type="dxa"/>
            <w:vMerge/>
            <w:tcBorders>
              <w:left w:val="thinThickSmallGap" w:sz="24" w:space="0" w:color="auto"/>
              <w:right w:val="double" w:sz="4" w:space="0" w:color="auto"/>
            </w:tcBorders>
            <w:shd w:val="clear" w:color="auto" w:fill="740000"/>
            <w:vAlign w:val="center"/>
          </w:tcPr>
          <w:p w:rsidR="005D03B7" w:rsidRPr="0095060C" w:rsidRDefault="005D03B7" w:rsidP="009F5A26">
            <w:pPr>
              <w:jc w:val="center"/>
              <w:rPr>
                <w:rFonts w:ascii="Sylfaen" w:eastAsia="Calibri" w:hAnsi="Sylfaen"/>
                <w:b/>
                <w:sz w:val="20"/>
                <w:szCs w:val="20"/>
                <w:lang w:val="ka-GE"/>
              </w:rPr>
            </w:pPr>
          </w:p>
        </w:tc>
        <w:tc>
          <w:tcPr>
            <w:tcW w:w="5590" w:type="dxa"/>
            <w:vMerge/>
            <w:tcBorders>
              <w:left w:val="double" w:sz="4" w:space="0" w:color="auto"/>
              <w:right w:val="double" w:sz="4" w:space="0" w:color="auto"/>
            </w:tcBorders>
            <w:shd w:val="clear" w:color="auto" w:fill="740000"/>
            <w:vAlign w:val="center"/>
          </w:tcPr>
          <w:p w:rsidR="005D03B7" w:rsidRPr="0095060C" w:rsidRDefault="005D03B7" w:rsidP="009F5A26">
            <w:pPr>
              <w:jc w:val="center"/>
              <w:rPr>
                <w:rFonts w:ascii="Sylfaen" w:eastAsia="Calibri" w:hAnsi="Sylfaen"/>
                <w:b/>
                <w:sz w:val="20"/>
                <w:szCs w:val="20"/>
                <w:lang w:val="ka-GE"/>
              </w:rPr>
            </w:pPr>
          </w:p>
        </w:tc>
        <w:tc>
          <w:tcPr>
            <w:tcW w:w="515" w:type="dxa"/>
            <w:vMerge/>
            <w:tcBorders>
              <w:left w:val="double" w:sz="4" w:space="0" w:color="auto"/>
              <w:right w:val="single" w:sz="4" w:space="0" w:color="auto"/>
            </w:tcBorders>
            <w:shd w:val="clear" w:color="auto" w:fill="740000"/>
            <w:vAlign w:val="center"/>
          </w:tcPr>
          <w:p w:rsidR="005D03B7" w:rsidRPr="0095060C" w:rsidRDefault="005D03B7" w:rsidP="009F5A26">
            <w:pPr>
              <w:jc w:val="center"/>
              <w:rPr>
                <w:rFonts w:ascii="Sylfaen" w:eastAsia="Calibri" w:hAnsi="Sylfaen"/>
                <w:b/>
                <w:sz w:val="20"/>
                <w:szCs w:val="20"/>
                <w:lang w:val="ka-GE"/>
              </w:rPr>
            </w:pPr>
          </w:p>
        </w:tc>
        <w:tc>
          <w:tcPr>
            <w:tcW w:w="632" w:type="dxa"/>
            <w:vMerge w:val="restart"/>
            <w:tcBorders>
              <w:top w:val="single" w:sz="8" w:space="0" w:color="auto"/>
              <w:left w:val="single" w:sz="4" w:space="0" w:color="auto"/>
              <w:right w:val="single" w:sz="4" w:space="0" w:color="auto"/>
            </w:tcBorders>
            <w:shd w:val="clear" w:color="auto" w:fill="740000"/>
            <w:textDirection w:val="btLr"/>
            <w:vAlign w:val="center"/>
          </w:tcPr>
          <w:p w:rsidR="005D03B7" w:rsidRPr="0095060C" w:rsidRDefault="005D03B7" w:rsidP="009F5A26">
            <w:pPr>
              <w:ind w:left="113" w:right="113"/>
              <w:jc w:val="center"/>
              <w:rPr>
                <w:rFonts w:ascii="Sylfaen" w:eastAsia="Calibri" w:hAnsi="Sylfaen"/>
                <w:b/>
                <w:sz w:val="20"/>
                <w:szCs w:val="20"/>
                <w:lang w:val="ka-GE"/>
              </w:rPr>
            </w:pPr>
            <w:r w:rsidRPr="0095060C">
              <w:rPr>
                <w:rFonts w:ascii="Sylfaen" w:eastAsia="Calibri" w:hAnsi="Sylfaen" w:cs="Sylfaen"/>
                <w:b/>
                <w:sz w:val="20"/>
                <w:szCs w:val="20"/>
                <w:lang w:val="ka-GE"/>
              </w:rPr>
              <w:t>სულ</w:t>
            </w:r>
          </w:p>
        </w:tc>
        <w:tc>
          <w:tcPr>
            <w:tcW w:w="1801" w:type="dxa"/>
            <w:gridSpan w:val="2"/>
            <w:tcBorders>
              <w:top w:val="single" w:sz="8" w:space="0" w:color="auto"/>
              <w:left w:val="single" w:sz="4" w:space="0" w:color="auto"/>
              <w:bottom w:val="single" w:sz="8" w:space="0" w:color="auto"/>
              <w:right w:val="single" w:sz="4" w:space="0" w:color="auto"/>
            </w:tcBorders>
            <w:shd w:val="clear" w:color="auto" w:fill="740000"/>
            <w:vAlign w:val="center"/>
          </w:tcPr>
          <w:p w:rsidR="005D03B7" w:rsidRPr="0095060C" w:rsidRDefault="005D03B7" w:rsidP="009F5A26">
            <w:pPr>
              <w:jc w:val="center"/>
              <w:rPr>
                <w:rFonts w:ascii="Sylfaen" w:eastAsia="Calibri" w:hAnsi="Sylfaen"/>
                <w:b/>
                <w:sz w:val="20"/>
                <w:szCs w:val="20"/>
                <w:lang w:val="ka-GE"/>
              </w:rPr>
            </w:pPr>
            <w:r w:rsidRPr="0095060C">
              <w:rPr>
                <w:rFonts w:ascii="Sylfaen" w:eastAsia="Calibri" w:hAnsi="Sylfaen" w:cs="Sylfaen"/>
                <w:b/>
                <w:sz w:val="20"/>
                <w:szCs w:val="20"/>
                <w:lang w:val="ka-GE"/>
              </w:rPr>
              <w:t>საკონტაქტო</w:t>
            </w:r>
          </w:p>
        </w:tc>
        <w:tc>
          <w:tcPr>
            <w:tcW w:w="688" w:type="dxa"/>
            <w:vMerge w:val="restart"/>
            <w:tcBorders>
              <w:top w:val="single" w:sz="8" w:space="0" w:color="auto"/>
              <w:left w:val="single" w:sz="4" w:space="0" w:color="auto"/>
              <w:right w:val="single" w:sz="4" w:space="0" w:color="auto"/>
            </w:tcBorders>
            <w:shd w:val="clear" w:color="auto" w:fill="740000"/>
            <w:vAlign w:val="center"/>
          </w:tcPr>
          <w:p w:rsidR="005D03B7" w:rsidRPr="0095060C" w:rsidRDefault="005D03B7" w:rsidP="009F5A26">
            <w:pPr>
              <w:jc w:val="center"/>
              <w:rPr>
                <w:rFonts w:ascii="Sylfaen" w:eastAsia="Calibri" w:hAnsi="Sylfaen"/>
                <w:b/>
                <w:sz w:val="20"/>
                <w:szCs w:val="20"/>
                <w:lang w:val="ka-GE"/>
              </w:rPr>
            </w:pPr>
            <w:r w:rsidRPr="0095060C">
              <w:rPr>
                <w:rFonts w:ascii="Sylfaen" w:eastAsia="Calibri" w:hAnsi="Sylfaen" w:cs="Sylfaen"/>
                <w:b/>
                <w:sz w:val="20"/>
                <w:szCs w:val="20"/>
                <w:lang w:val="ka-GE"/>
              </w:rPr>
              <w:t>დამ</w:t>
            </w:r>
          </w:p>
        </w:tc>
        <w:tc>
          <w:tcPr>
            <w:tcW w:w="1578" w:type="dxa"/>
            <w:vMerge/>
            <w:tcBorders>
              <w:left w:val="single" w:sz="4" w:space="0" w:color="auto"/>
              <w:right w:val="double" w:sz="4" w:space="0" w:color="auto"/>
            </w:tcBorders>
            <w:shd w:val="clear" w:color="auto" w:fill="740000"/>
            <w:vAlign w:val="center"/>
          </w:tcPr>
          <w:p w:rsidR="005D03B7" w:rsidRPr="0095060C" w:rsidRDefault="005D03B7" w:rsidP="009F5A26">
            <w:pPr>
              <w:jc w:val="center"/>
              <w:rPr>
                <w:rFonts w:ascii="Sylfaen" w:eastAsia="Calibri" w:hAnsi="Sylfaen"/>
                <w:b/>
                <w:sz w:val="20"/>
                <w:szCs w:val="20"/>
                <w:lang w:val="ka-GE"/>
              </w:rPr>
            </w:pPr>
          </w:p>
        </w:tc>
        <w:tc>
          <w:tcPr>
            <w:tcW w:w="444" w:type="dxa"/>
            <w:vMerge w:val="restart"/>
            <w:tcBorders>
              <w:top w:val="single" w:sz="8" w:space="0" w:color="auto"/>
              <w:left w:val="double" w:sz="4" w:space="0" w:color="auto"/>
              <w:right w:val="single" w:sz="4" w:space="0" w:color="auto"/>
            </w:tcBorders>
            <w:shd w:val="clear" w:color="auto" w:fill="740000"/>
            <w:vAlign w:val="center"/>
          </w:tcPr>
          <w:p w:rsidR="005D03B7" w:rsidRPr="0095060C" w:rsidRDefault="005D03B7" w:rsidP="009F5A26">
            <w:pPr>
              <w:jc w:val="center"/>
              <w:rPr>
                <w:rFonts w:ascii="Sylfaen" w:eastAsia="Calibri" w:hAnsi="Sylfaen"/>
                <w:b/>
                <w:sz w:val="20"/>
                <w:szCs w:val="20"/>
                <w:lang w:val="ka-GE"/>
              </w:rPr>
            </w:pPr>
            <w:r w:rsidRPr="0095060C">
              <w:rPr>
                <w:rFonts w:ascii="Sylfaen" w:eastAsia="Calibri" w:hAnsi="Sylfaen"/>
                <w:b/>
                <w:sz w:val="20"/>
                <w:szCs w:val="20"/>
              </w:rPr>
              <w:t>I</w:t>
            </w:r>
          </w:p>
        </w:tc>
        <w:tc>
          <w:tcPr>
            <w:tcW w:w="539" w:type="dxa"/>
            <w:vMerge w:val="restart"/>
            <w:tcBorders>
              <w:top w:val="single" w:sz="8" w:space="0" w:color="auto"/>
              <w:left w:val="single" w:sz="4" w:space="0" w:color="auto"/>
              <w:right w:val="single" w:sz="4" w:space="0" w:color="auto"/>
            </w:tcBorders>
            <w:shd w:val="clear" w:color="auto" w:fill="740000"/>
            <w:vAlign w:val="center"/>
          </w:tcPr>
          <w:p w:rsidR="005D03B7" w:rsidRPr="0095060C" w:rsidRDefault="005D03B7" w:rsidP="009F5A26">
            <w:pPr>
              <w:jc w:val="center"/>
              <w:rPr>
                <w:rFonts w:ascii="Sylfaen" w:eastAsia="Calibri" w:hAnsi="Sylfaen"/>
                <w:b/>
                <w:sz w:val="20"/>
                <w:szCs w:val="20"/>
                <w:lang w:val="ka-GE"/>
              </w:rPr>
            </w:pPr>
            <w:r w:rsidRPr="0095060C">
              <w:rPr>
                <w:rFonts w:ascii="Sylfaen" w:eastAsia="Calibri" w:hAnsi="Sylfaen"/>
                <w:b/>
                <w:sz w:val="20"/>
                <w:szCs w:val="20"/>
              </w:rPr>
              <w:t>II</w:t>
            </w:r>
          </w:p>
        </w:tc>
        <w:tc>
          <w:tcPr>
            <w:tcW w:w="547" w:type="dxa"/>
            <w:vMerge w:val="restart"/>
            <w:tcBorders>
              <w:top w:val="single" w:sz="8" w:space="0" w:color="auto"/>
              <w:left w:val="single" w:sz="4" w:space="0" w:color="auto"/>
              <w:right w:val="single" w:sz="4" w:space="0" w:color="auto"/>
            </w:tcBorders>
            <w:shd w:val="clear" w:color="auto" w:fill="740000"/>
            <w:vAlign w:val="center"/>
          </w:tcPr>
          <w:p w:rsidR="005D03B7" w:rsidRPr="0095060C" w:rsidRDefault="005D03B7" w:rsidP="009F5A26">
            <w:pPr>
              <w:jc w:val="center"/>
              <w:rPr>
                <w:rFonts w:ascii="Sylfaen" w:eastAsia="Calibri" w:hAnsi="Sylfaen"/>
                <w:b/>
                <w:sz w:val="20"/>
                <w:szCs w:val="20"/>
                <w:lang w:val="ka-GE"/>
              </w:rPr>
            </w:pPr>
            <w:r w:rsidRPr="0095060C">
              <w:rPr>
                <w:rFonts w:ascii="Sylfaen" w:eastAsia="Calibri" w:hAnsi="Sylfaen"/>
                <w:b/>
                <w:sz w:val="20"/>
                <w:szCs w:val="20"/>
              </w:rPr>
              <w:t>III</w:t>
            </w:r>
          </w:p>
        </w:tc>
        <w:tc>
          <w:tcPr>
            <w:tcW w:w="539" w:type="dxa"/>
            <w:vMerge w:val="restart"/>
            <w:tcBorders>
              <w:top w:val="single" w:sz="8" w:space="0" w:color="auto"/>
              <w:left w:val="single" w:sz="4" w:space="0" w:color="auto"/>
              <w:right w:val="double" w:sz="4" w:space="0" w:color="auto"/>
            </w:tcBorders>
            <w:shd w:val="clear" w:color="auto" w:fill="740000"/>
            <w:vAlign w:val="center"/>
          </w:tcPr>
          <w:p w:rsidR="005D03B7" w:rsidRPr="0095060C" w:rsidRDefault="005D03B7" w:rsidP="009F5A26">
            <w:pPr>
              <w:jc w:val="center"/>
              <w:rPr>
                <w:rFonts w:ascii="Sylfaen" w:eastAsia="Calibri" w:hAnsi="Sylfaen"/>
                <w:b/>
                <w:sz w:val="20"/>
                <w:szCs w:val="20"/>
                <w:lang w:val="ka-GE"/>
              </w:rPr>
            </w:pPr>
            <w:r w:rsidRPr="0095060C">
              <w:rPr>
                <w:rFonts w:ascii="Sylfaen" w:eastAsia="Calibri" w:hAnsi="Sylfaen"/>
                <w:b/>
                <w:sz w:val="20"/>
                <w:szCs w:val="20"/>
              </w:rPr>
              <w:t>IV</w:t>
            </w:r>
          </w:p>
        </w:tc>
        <w:tc>
          <w:tcPr>
            <w:tcW w:w="627" w:type="dxa"/>
            <w:vMerge/>
            <w:tcBorders>
              <w:left w:val="single" w:sz="4" w:space="0" w:color="auto"/>
              <w:right w:val="thickThinSmallGap" w:sz="24" w:space="0" w:color="auto"/>
            </w:tcBorders>
            <w:shd w:val="clear" w:color="auto" w:fill="740000"/>
            <w:vAlign w:val="center"/>
          </w:tcPr>
          <w:p w:rsidR="005D03B7" w:rsidRPr="0095060C" w:rsidRDefault="005D03B7" w:rsidP="009F5A26">
            <w:pPr>
              <w:jc w:val="center"/>
              <w:rPr>
                <w:rFonts w:ascii="Sylfaen" w:eastAsia="Calibri" w:hAnsi="Sylfaen"/>
                <w:b/>
                <w:sz w:val="20"/>
                <w:szCs w:val="20"/>
                <w:lang w:val="ka-GE"/>
              </w:rPr>
            </w:pPr>
          </w:p>
        </w:tc>
      </w:tr>
      <w:tr w:rsidR="005D03B7" w:rsidRPr="0095060C" w:rsidTr="00CD6755">
        <w:trPr>
          <w:gridAfter w:val="1"/>
          <w:wAfter w:w="6" w:type="dxa"/>
          <w:cantSplit/>
          <w:trHeight w:val="2014"/>
          <w:tblHeader/>
        </w:trPr>
        <w:tc>
          <w:tcPr>
            <w:tcW w:w="660" w:type="dxa"/>
            <w:vMerge/>
            <w:tcBorders>
              <w:left w:val="thinThickSmallGap" w:sz="24" w:space="0" w:color="auto"/>
              <w:bottom w:val="double" w:sz="4" w:space="0" w:color="auto"/>
              <w:right w:val="double" w:sz="4" w:space="0" w:color="auto"/>
            </w:tcBorders>
            <w:vAlign w:val="center"/>
          </w:tcPr>
          <w:p w:rsidR="005D03B7" w:rsidRPr="0095060C" w:rsidRDefault="005D03B7" w:rsidP="009F5A26">
            <w:pPr>
              <w:jc w:val="center"/>
              <w:rPr>
                <w:rFonts w:ascii="Sylfaen" w:eastAsia="Calibri" w:hAnsi="Sylfaen"/>
                <w:b/>
                <w:sz w:val="20"/>
                <w:szCs w:val="20"/>
                <w:lang w:val="ka-GE"/>
              </w:rPr>
            </w:pPr>
          </w:p>
        </w:tc>
        <w:tc>
          <w:tcPr>
            <w:tcW w:w="5590" w:type="dxa"/>
            <w:vMerge/>
            <w:tcBorders>
              <w:left w:val="double" w:sz="4" w:space="0" w:color="auto"/>
              <w:bottom w:val="double" w:sz="4" w:space="0" w:color="auto"/>
              <w:right w:val="double" w:sz="4" w:space="0" w:color="auto"/>
            </w:tcBorders>
            <w:vAlign w:val="center"/>
          </w:tcPr>
          <w:p w:rsidR="005D03B7" w:rsidRPr="0095060C" w:rsidRDefault="005D03B7" w:rsidP="009F5A26">
            <w:pPr>
              <w:jc w:val="center"/>
              <w:rPr>
                <w:rFonts w:ascii="Sylfaen" w:eastAsia="Calibri" w:hAnsi="Sylfaen"/>
                <w:b/>
                <w:sz w:val="20"/>
                <w:szCs w:val="20"/>
                <w:lang w:val="ka-GE"/>
              </w:rPr>
            </w:pPr>
          </w:p>
        </w:tc>
        <w:tc>
          <w:tcPr>
            <w:tcW w:w="515" w:type="dxa"/>
            <w:vMerge/>
            <w:tcBorders>
              <w:left w:val="double" w:sz="4" w:space="0" w:color="auto"/>
              <w:bottom w:val="double" w:sz="4" w:space="0" w:color="auto"/>
              <w:right w:val="single" w:sz="4" w:space="0" w:color="auto"/>
            </w:tcBorders>
            <w:vAlign w:val="center"/>
          </w:tcPr>
          <w:p w:rsidR="005D03B7" w:rsidRPr="0095060C" w:rsidRDefault="005D03B7" w:rsidP="009F5A26">
            <w:pPr>
              <w:jc w:val="center"/>
              <w:rPr>
                <w:rFonts w:ascii="Sylfaen" w:eastAsia="Calibri" w:hAnsi="Sylfaen"/>
                <w:b/>
                <w:sz w:val="20"/>
                <w:szCs w:val="20"/>
                <w:lang w:val="ka-GE"/>
              </w:rPr>
            </w:pPr>
          </w:p>
        </w:tc>
        <w:tc>
          <w:tcPr>
            <w:tcW w:w="632" w:type="dxa"/>
            <w:vMerge/>
            <w:tcBorders>
              <w:left w:val="single" w:sz="4" w:space="0" w:color="auto"/>
              <w:bottom w:val="double" w:sz="4" w:space="0" w:color="auto"/>
              <w:right w:val="single" w:sz="4" w:space="0" w:color="auto"/>
            </w:tcBorders>
            <w:vAlign w:val="center"/>
          </w:tcPr>
          <w:p w:rsidR="005D03B7" w:rsidRPr="0095060C" w:rsidRDefault="005D03B7" w:rsidP="009F5A26">
            <w:pPr>
              <w:jc w:val="center"/>
              <w:rPr>
                <w:rFonts w:ascii="Sylfaen" w:eastAsia="Calibri" w:hAnsi="Sylfaen"/>
                <w:b/>
                <w:sz w:val="20"/>
                <w:szCs w:val="20"/>
                <w:lang w:val="ka-GE"/>
              </w:rPr>
            </w:pPr>
          </w:p>
        </w:tc>
        <w:tc>
          <w:tcPr>
            <w:tcW w:w="828" w:type="dxa"/>
            <w:tcBorders>
              <w:top w:val="single" w:sz="8" w:space="0" w:color="auto"/>
              <w:left w:val="single" w:sz="4" w:space="0" w:color="auto"/>
              <w:bottom w:val="double" w:sz="4" w:space="0" w:color="auto"/>
              <w:right w:val="single" w:sz="4" w:space="0" w:color="auto"/>
            </w:tcBorders>
            <w:shd w:val="clear" w:color="auto" w:fill="740000"/>
            <w:textDirection w:val="btLr"/>
            <w:vAlign w:val="center"/>
          </w:tcPr>
          <w:p w:rsidR="005D03B7" w:rsidRPr="0095060C" w:rsidRDefault="005D03B7" w:rsidP="009F5A26">
            <w:pPr>
              <w:ind w:left="113" w:right="113"/>
              <w:jc w:val="center"/>
              <w:rPr>
                <w:rFonts w:ascii="Sylfaen" w:eastAsia="Calibri" w:hAnsi="Sylfaen"/>
                <w:b/>
                <w:sz w:val="20"/>
                <w:szCs w:val="20"/>
                <w:lang w:val="ka-GE"/>
              </w:rPr>
            </w:pPr>
            <w:r w:rsidRPr="0095060C">
              <w:rPr>
                <w:rFonts w:ascii="Sylfaen" w:eastAsia="Calibri" w:hAnsi="Sylfaen" w:cs="Sylfaen"/>
                <w:b/>
                <w:sz w:val="20"/>
                <w:szCs w:val="20"/>
                <w:lang w:val="ka-GE"/>
              </w:rPr>
              <w:t>აუდიტორული</w:t>
            </w:r>
          </w:p>
        </w:tc>
        <w:tc>
          <w:tcPr>
            <w:tcW w:w="973" w:type="dxa"/>
            <w:tcBorders>
              <w:top w:val="single" w:sz="8" w:space="0" w:color="auto"/>
              <w:left w:val="single" w:sz="4" w:space="0" w:color="auto"/>
              <w:bottom w:val="double" w:sz="4" w:space="0" w:color="auto"/>
              <w:right w:val="single" w:sz="4" w:space="0" w:color="auto"/>
            </w:tcBorders>
            <w:shd w:val="clear" w:color="auto" w:fill="740000"/>
            <w:textDirection w:val="btLr"/>
            <w:vAlign w:val="center"/>
          </w:tcPr>
          <w:p w:rsidR="005D03B7" w:rsidRPr="0095060C" w:rsidRDefault="005D03B7" w:rsidP="009F5A26">
            <w:pPr>
              <w:jc w:val="center"/>
              <w:rPr>
                <w:rFonts w:ascii="Sylfaen" w:hAnsi="Sylfaen"/>
                <w:b/>
                <w:sz w:val="20"/>
                <w:szCs w:val="20"/>
                <w:lang w:val="ka-GE" w:eastAsia="ru-RU"/>
              </w:rPr>
            </w:pPr>
            <w:r w:rsidRPr="0095060C">
              <w:rPr>
                <w:rFonts w:ascii="Sylfaen" w:eastAsia="Calibri" w:hAnsi="Sylfaen" w:cs="Sylfaen"/>
                <w:b/>
                <w:sz w:val="20"/>
                <w:szCs w:val="20"/>
                <w:lang w:val="ka-GE"/>
              </w:rPr>
              <w:t>შუალედ</w:t>
            </w:r>
            <w:r w:rsidRPr="0095060C">
              <w:rPr>
                <w:rFonts w:ascii="Sylfaen" w:eastAsia="Calibri" w:hAnsi="Sylfaen"/>
                <w:b/>
                <w:sz w:val="20"/>
                <w:szCs w:val="20"/>
                <w:lang w:val="ka-GE"/>
              </w:rPr>
              <w:t xml:space="preserve">. </w:t>
            </w:r>
            <w:r w:rsidRPr="0095060C">
              <w:rPr>
                <w:rFonts w:ascii="Sylfaen" w:eastAsia="Calibri" w:hAnsi="Sylfaen" w:cs="Sylfaen"/>
                <w:b/>
                <w:sz w:val="20"/>
                <w:szCs w:val="20"/>
                <w:lang w:val="ka-GE"/>
              </w:rPr>
              <w:t>დასკვნითი</w:t>
            </w:r>
            <w:r w:rsidRPr="0095060C">
              <w:rPr>
                <w:rFonts w:ascii="Sylfaen" w:eastAsia="Calibri" w:hAnsi="Sylfaen"/>
                <w:b/>
                <w:sz w:val="20"/>
                <w:szCs w:val="20"/>
                <w:lang w:val="ka-GE"/>
              </w:rPr>
              <w:t xml:space="preserve"> </w:t>
            </w:r>
            <w:r w:rsidRPr="0095060C">
              <w:rPr>
                <w:rFonts w:ascii="Sylfaen" w:eastAsia="Calibri" w:hAnsi="Sylfaen" w:cs="Sylfaen"/>
                <w:b/>
                <w:sz w:val="20"/>
                <w:szCs w:val="20"/>
                <w:lang w:val="ka-GE"/>
              </w:rPr>
              <w:t>გამოცდები</w:t>
            </w:r>
          </w:p>
        </w:tc>
        <w:tc>
          <w:tcPr>
            <w:tcW w:w="688" w:type="dxa"/>
            <w:vMerge/>
            <w:tcBorders>
              <w:left w:val="single" w:sz="4" w:space="0" w:color="auto"/>
              <w:bottom w:val="double" w:sz="4" w:space="0" w:color="auto"/>
              <w:right w:val="single" w:sz="4" w:space="0" w:color="auto"/>
            </w:tcBorders>
            <w:vAlign w:val="center"/>
          </w:tcPr>
          <w:p w:rsidR="005D03B7" w:rsidRPr="0095060C" w:rsidRDefault="005D03B7" w:rsidP="009F5A26">
            <w:pPr>
              <w:jc w:val="center"/>
              <w:rPr>
                <w:rFonts w:ascii="Sylfaen" w:eastAsia="Calibri" w:hAnsi="Sylfaen"/>
                <w:b/>
                <w:sz w:val="20"/>
                <w:szCs w:val="20"/>
                <w:lang w:val="ka-GE"/>
              </w:rPr>
            </w:pPr>
          </w:p>
        </w:tc>
        <w:tc>
          <w:tcPr>
            <w:tcW w:w="1578" w:type="dxa"/>
            <w:vMerge/>
            <w:tcBorders>
              <w:left w:val="single" w:sz="4" w:space="0" w:color="auto"/>
              <w:bottom w:val="double" w:sz="4" w:space="0" w:color="auto"/>
              <w:right w:val="double" w:sz="4" w:space="0" w:color="auto"/>
            </w:tcBorders>
            <w:vAlign w:val="center"/>
          </w:tcPr>
          <w:p w:rsidR="005D03B7" w:rsidRPr="0095060C" w:rsidRDefault="005D03B7" w:rsidP="009F5A26">
            <w:pPr>
              <w:jc w:val="center"/>
              <w:rPr>
                <w:rFonts w:ascii="Sylfaen" w:eastAsia="Calibri" w:hAnsi="Sylfaen"/>
                <w:b/>
                <w:sz w:val="20"/>
                <w:szCs w:val="20"/>
                <w:lang w:val="ka-GE"/>
              </w:rPr>
            </w:pPr>
          </w:p>
        </w:tc>
        <w:tc>
          <w:tcPr>
            <w:tcW w:w="444" w:type="dxa"/>
            <w:vMerge/>
            <w:tcBorders>
              <w:left w:val="double" w:sz="4" w:space="0" w:color="auto"/>
              <w:bottom w:val="double" w:sz="4" w:space="0" w:color="auto"/>
              <w:right w:val="single" w:sz="4" w:space="0" w:color="auto"/>
            </w:tcBorders>
            <w:vAlign w:val="center"/>
          </w:tcPr>
          <w:p w:rsidR="005D03B7" w:rsidRPr="0095060C" w:rsidRDefault="005D03B7" w:rsidP="009F5A26">
            <w:pPr>
              <w:jc w:val="center"/>
              <w:rPr>
                <w:rFonts w:ascii="Sylfaen" w:hAnsi="Sylfaen"/>
                <w:b/>
                <w:sz w:val="20"/>
                <w:szCs w:val="20"/>
                <w:lang w:val="ru-RU" w:eastAsia="ru-RU"/>
              </w:rPr>
            </w:pPr>
          </w:p>
        </w:tc>
        <w:tc>
          <w:tcPr>
            <w:tcW w:w="539" w:type="dxa"/>
            <w:vMerge/>
            <w:tcBorders>
              <w:left w:val="single" w:sz="4" w:space="0" w:color="auto"/>
              <w:bottom w:val="double" w:sz="4" w:space="0" w:color="auto"/>
              <w:right w:val="single" w:sz="4" w:space="0" w:color="auto"/>
            </w:tcBorders>
            <w:vAlign w:val="center"/>
          </w:tcPr>
          <w:p w:rsidR="005D03B7" w:rsidRPr="0095060C" w:rsidRDefault="005D03B7" w:rsidP="009F5A26">
            <w:pPr>
              <w:jc w:val="center"/>
              <w:rPr>
                <w:rFonts w:ascii="Sylfaen" w:hAnsi="Sylfaen"/>
                <w:b/>
                <w:sz w:val="20"/>
                <w:szCs w:val="20"/>
                <w:lang w:val="ru-RU" w:eastAsia="ru-RU"/>
              </w:rPr>
            </w:pPr>
          </w:p>
        </w:tc>
        <w:tc>
          <w:tcPr>
            <w:tcW w:w="547" w:type="dxa"/>
            <w:vMerge/>
            <w:tcBorders>
              <w:left w:val="single" w:sz="4" w:space="0" w:color="auto"/>
              <w:bottom w:val="double" w:sz="4" w:space="0" w:color="auto"/>
              <w:right w:val="single" w:sz="4" w:space="0" w:color="auto"/>
            </w:tcBorders>
            <w:vAlign w:val="center"/>
          </w:tcPr>
          <w:p w:rsidR="005D03B7" w:rsidRPr="0095060C" w:rsidRDefault="005D03B7" w:rsidP="009F5A26">
            <w:pPr>
              <w:jc w:val="center"/>
              <w:rPr>
                <w:rFonts w:ascii="Sylfaen" w:hAnsi="Sylfaen"/>
                <w:b/>
                <w:sz w:val="20"/>
                <w:szCs w:val="20"/>
                <w:lang w:val="ru-RU" w:eastAsia="ru-RU"/>
              </w:rPr>
            </w:pPr>
          </w:p>
        </w:tc>
        <w:tc>
          <w:tcPr>
            <w:tcW w:w="539" w:type="dxa"/>
            <w:vMerge/>
            <w:tcBorders>
              <w:left w:val="single" w:sz="4" w:space="0" w:color="auto"/>
              <w:bottom w:val="double" w:sz="4" w:space="0" w:color="auto"/>
              <w:right w:val="double" w:sz="4" w:space="0" w:color="auto"/>
            </w:tcBorders>
            <w:vAlign w:val="center"/>
          </w:tcPr>
          <w:p w:rsidR="005D03B7" w:rsidRPr="0095060C" w:rsidRDefault="005D03B7" w:rsidP="009F5A26">
            <w:pPr>
              <w:jc w:val="center"/>
              <w:rPr>
                <w:rFonts w:ascii="Sylfaen" w:hAnsi="Sylfaen"/>
                <w:b/>
                <w:sz w:val="20"/>
                <w:szCs w:val="20"/>
                <w:lang w:val="ru-RU" w:eastAsia="ru-RU"/>
              </w:rPr>
            </w:pPr>
          </w:p>
        </w:tc>
        <w:tc>
          <w:tcPr>
            <w:tcW w:w="627" w:type="dxa"/>
            <w:vMerge/>
            <w:tcBorders>
              <w:left w:val="single" w:sz="4" w:space="0" w:color="auto"/>
              <w:bottom w:val="double" w:sz="4" w:space="0" w:color="auto"/>
              <w:right w:val="thickThinSmallGap" w:sz="24" w:space="0" w:color="auto"/>
            </w:tcBorders>
            <w:shd w:val="clear" w:color="auto" w:fill="740000"/>
            <w:vAlign w:val="center"/>
          </w:tcPr>
          <w:p w:rsidR="005D03B7" w:rsidRPr="0095060C" w:rsidRDefault="005D03B7" w:rsidP="009F5A26">
            <w:pPr>
              <w:jc w:val="center"/>
              <w:rPr>
                <w:rFonts w:ascii="Sylfaen" w:eastAsia="Calibri" w:hAnsi="Sylfaen"/>
                <w:b/>
                <w:sz w:val="20"/>
                <w:szCs w:val="20"/>
                <w:lang w:val="ka-GE"/>
              </w:rPr>
            </w:pPr>
          </w:p>
        </w:tc>
      </w:tr>
      <w:tr w:rsidR="005D03B7" w:rsidRPr="0095060C" w:rsidTr="009F5A26">
        <w:trPr>
          <w:gridAfter w:val="1"/>
          <w:wAfter w:w="6" w:type="dxa"/>
          <w:cantSplit/>
          <w:trHeight w:val="283"/>
          <w:tblHeader/>
        </w:trPr>
        <w:tc>
          <w:tcPr>
            <w:tcW w:w="660" w:type="dxa"/>
            <w:tcBorders>
              <w:top w:val="double" w:sz="4" w:space="0" w:color="auto"/>
              <w:left w:val="thinThickSmallGap" w:sz="24" w:space="0" w:color="auto"/>
              <w:bottom w:val="double" w:sz="4" w:space="0" w:color="auto"/>
              <w:right w:val="double" w:sz="4" w:space="0" w:color="auto"/>
            </w:tcBorders>
            <w:vAlign w:val="center"/>
            <w:hideMark/>
          </w:tcPr>
          <w:p w:rsidR="005D03B7" w:rsidRPr="0095060C" w:rsidRDefault="005D03B7" w:rsidP="009F5A26">
            <w:pPr>
              <w:jc w:val="center"/>
              <w:rPr>
                <w:rFonts w:ascii="Sylfaen" w:hAnsi="Sylfaen"/>
                <w:b/>
                <w:sz w:val="20"/>
                <w:szCs w:val="20"/>
                <w:lang w:val="ka-GE" w:eastAsia="ru-RU"/>
              </w:rPr>
            </w:pPr>
            <w:r w:rsidRPr="0095060C">
              <w:rPr>
                <w:rFonts w:ascii="Sylfaen" w:eastAsia="Calibri" w:hAnsi="Sylfaen"/>
                <w:b/>
                <w:sz w:val="20"/>
                <w:szCs w:val="20"/>
                <w:lang w:val="ka-GE"/>
              </w:rPr>
              <w:t>1</w:t>
            </w:r>
          </w:p>
        </w:tc>
        <w:tc>
          <w:tcPr>
            <w:tcW w:w="5590" w:type="dxa"/>
            <w:tcBorders>
              <w:top w:val="double" w:sz="4" w:space="0" w:color="auto"/>
              <w:left w:val="double" w:sz="4" w:space="0" w:color="auto"/>
              <w:bottom w:val="double" w:sz="4" w:space="0" w:color="auto"/>
              <w:right w:val="double" w:sz="4" w:space="0" w:color="auto"/>
            </w:tcBorders>
            <w:vAlign w:val="center"/>
            <w:hideMark/>
          </w:tcPr>
          <w:p w:rsidR="005D03B7" w:rsidRPr="0095060C" w:rsidRDefault="005D03B7" w:rsidP="009F5A26">
            <w:pPr>
              <w:jc w:val="center"/>
              <w:rPr>
                <w:rFonts w:ascii="Sylfaen" w:hAnsi="Sylfaen"/>
                <w:b/>
                <w:sz w:val="20"/>
                <w:szCs w:val="20"/>
                <w:lang w:val="ka-GE" w:eastAsia="ru-RU"/>
              </w:rPr>
            </w:pPr>
            <w:r w:rsidRPr="0095060C">
              <w:rPr>
                <w:rFonts w:ascii="Sylfaen" w:eastAsia="Calibri" w:hAnsi="Sylfaen"/>
                <w:b/>
                <w:sz w:val="20"/>
                <w:szCs w:val="20"/>
                <w:lang w:val="ka-GE"/>
              </w:rPr>
              <w:t>2</w:t>
            </w:r>
          </w:p>
        </w:tc>
        <w:tc>
          <w:tcPr>
            <w:tcW w:w="515" w:type="dxa"/>
            <w:tcBorders>
              <w:top w:val="double" w:sz="4" w:space="0" w:color="auto"/>
              <w:left w:val="double" w:sz="4" w:space="0" w:color="auto"/>
              <w:bottom w:val="double" w:sz="4" w:space="0" w:color="auto"/>
              <w:right w:val="single" w:sz="4" w:space="0" w:color="auto"/>
            </w:tcBorders>
            <w:vAlign w:val="center"/>
            <w:hideMark/>
          </w:tcPr>
          <w:p w:rsidR="005D03B7" w:rsidRPr="0095060C" w:rsidRDefault="005D03B7" w:rsidP="009F5A26">
            <w:pPr>
              <w:jc w:val="center"/>
              <w:rPr>
                <w:rFonts w:ascii="Sylfaen" w:eastAsia="Calibri" w:hAnsi="Sylfaen"/>
                <w:b/>
                <w:sz w:val="20"/>
                <w:szCs w:val="20"/>
                <w:lang w:val="ka-GE"/>
              </w:rPr>
            </w:pPr>
            <w:r w:rsidRPr="0095060C">
              <w:rPr>
                <w:rFonts w:ascii="Sylfaen" w:eastAsia="Calibri" w:hAnsi="Sylfaen"/>
                <w:b/>
                <w:sz w:val="20"/>
                <w:szCs w:val="20"/>
                <w:lang w:val="ka-GE"/>
              </w:rPr>
              <w:t>3</w:t>
            </w:r>
          </w:p>
        </w:tc>
        <w:tc>
          <w:tcPr>
            <w:tcW w:w="632" w:type="dxa"/>
            <w:tcBorders>
              <w:top w:val="double" w:sz="4" w:space="0" w:color="auto"/>
              <w:left w:val="single" w:sz="4" w:space="0" w:color="auto"/>
              <w:bottom w:val="double" w:sz="4" w:space="0" w:color="auto"/>
              <w:right w:val="single" w:sz="4" w:space="0" w:color="auto"/>
            </w:tcBorders>
            <w:vAlign w:val="center"/>
            <w:hideMark/>
          </w:tcPr>
          <w:p w:rsidR="005D03B7" w:rsidRPr="0095060C" w:rsidRDefault="005D03B7" w:rsidP="009F5A26">
            <w:pPr>
              <w:jc w:val="center"/>
              <w:rPr>
                <w:rFonts w:ascii="Sylfaen" w:hAnsi="Sylfaen"/>
                <w:b/>
                <w:sz w:val="20"/>
                <w:szCs w:val="20"/>
                <w:lang w:val="ka-GE" w:eastAsia="ru-RU"/>
              </w:rPr>
            </w:pPr>
            <w:r w:rsidRPr="0095060C">
              <w:rPr>
                <w:rFonts w:ascii="Sylfaen" w:eastAsia="Calibri" w:hAnsi="Sylfaen"/>
                <w:b/>
                <w:sz w:val="20"/>
                <w:szCs w:val="20"/>
                <w:lang w:val="ka-GE"/>
              </w:rPr>
              <w:t>4</w:t>
            </w:r>
          </w:p>
        </w:tc>
        <w:tc>
          <w:tcPr>
            <w:tcW w:w="828" w:type="dxa"/>
            <w:tcBorders>
              <w:top w:val="double" w:sz="4" w:space="0" w:color="auto"/>
              <w:left w:val="single" w:sz="4" w:space="0" w:color="auto"/>
              <w:bottom w:val="double" w:sz="4" w:space="0" w:color="auto"/>
              <w:right w:val="single" w:sz="4" w:space="0" w:color="auto"/>
            </w:tcBorders>
            <w:vAlign w:val="center"/>
            <w:hideMark/>
          </w:tcPr>
          <w:p w:rsidR="005D03B7" w:rsidRPr="0095060C" w:rsidRDefault="005D03B7" w:rsidP="009F5A26">
            <w:pPr>
              <w:jc w:val="center"/>
              <w:rPr>
                <w:rFonts w:ascii="Sylfaen" w:hAnsi="Sylfaen"/>
                <w:b/>
                <w:sz w:val="20"/>
                <w:szCs w:val="20"/>
                <w:lang w:val="ka-GE" w:eastAsia="ru-RU"/>
              </w:rPr>
            </w:pPr>
            <w:r w:rsidRPr="0095060C">
              <w:rPr>
                <w:rFonts w:ascii="Sylfaen" w:eastAsia="Calibri" w:hAnsi="Sylfaen"/>
                <w:b/>
                <w:sz w:val="20"/>
                <w:szCs w:val="20"/>
                <w:lang w:val="ka-GE"/>
              </w:rPr>
              <w:t>5</w:t>
            </w:r>
          </w:p>
        </w:tc>
        <w:tc>
          <w:tcPr>
            <w:tcW w:w="973" w:type="dxa"/>
            <w:tcBorders>
              <w:top w:val="double" w:sz="4" w:space="0" w:color="auto"/>
              <w:left w:val="single" w:sz="4" w:space="0" w:color="auto"/>
              <w:bottom w:val="double" w:sz="4" w:space="0" w:color="auto"/>
              <w:right w:val="single" w:sz="4" w:space="0" w:color="auto"/>
            </w:tcBorders>
            <w:vAlign w:val="center"/>
            <w:hideMark/>
          </w:tcPr>
          <w:p w:rsidR="005D03B7" w:rsidRPr="0095060C" w:rsidRDefault="005D03B7" w:rsidP="009F5A26">
            <w:pPr>
              <w:jc w:val="center"/>
              <w:rPr>
                <w:rFonts w:ascii="Sylfaen" w:hAnsi="Sylfaen"/>
                <w:b/>
                <w:sz w:val="20"/>
                <w:szCs w:val="20"/>
                <w:lang w:val="ka-GE" w:eastAsia="ru-RU"/>
              </w:rPr>
            </w:pPr>
            <w:r w:rsidRPr="0095060C">
              <w:rPr>
                <w:rFonts w:ascii="Sylfaen" w:eastAsia="Calibri" w:hAnsi="Sylfaen"/>
                <w:b/>
                <w:sz w:val="20"/>
                <w:szCs w:val="20"/>
                <w:lang w:val="ka-GE"/>
              </w:rPr>
              <w:t>6</w:t>
            </w:r>
          </w:p>
        </w:tc>
        <w:tc>
          <w:tcPr>
            <w:tcW w:w="688" w:type="dxa"/>
            <w:tcBorders>
              <w:top w:val="double" w:sz="4" w:space="0" w:color="auto"/>
              <w:left w:val="single" w:sz="4" w:space="0" w:color="auto"/>
              <w:bottom w:val="double" w:sz="4" w:space="0" w:color="auto"/>
              <w:right w:val="single" w:sz="4" w:space="0" w:color="auto"/>
            </w:tcBorders>
            <w:vAlign w:val="center"/>
            <w:hideMark/>
          </w:tcPr>
          <w:p w:rsidR="005D03B7" w:rsidRPr="0095060C" w:rsidRDefault="005D03B7" w:rsidP="009F5A26">
            <w:pPr>
              <w:jc w:val="center"/>
              <w:rPr>
                <w:rFonts w:ascii="Sylfaen" w:hAnsi="Sylfaen"/>
                <w:b/>
                <w:sz w:val="20"/>
                <w:szCs w:val="20"/>
                <w:lang w:val="ka-GE" w:eastAsia="ru-RU"/>
              </w:rPr>
            </w:pPr>
            <w:r w:rsidRPr="0095060C">
              <w:rPr>
                <w:rFonts w:ascii="Sylfaen" w:eastAsia="Calibri" w:hAnsi="Sylfaen"/>
                <w:b/>
                <w:sz w:val="20"/>
                <w:szCs w:val="20"/>
                <w:lang w:val="ka-GE"/>
              </w:rPr>
              <w:t>7</w:t>
            </w:r>
          </w:p>
        </w:tc>
        <w:tc>
          <w:tcPr>
            <w:tcW w:w="1578" w:type="dxa"/>
            <w:tcBorders>
              <w:top w:val="double" w:sz="4" w:space="0" w:color="auto"/>
              <w:left w:val="single" w:sz="4" w:space="0" w:color="auto"/>
              <w:bottom w:val="double" w:sz="4" w:space="0" w:color="auto"/>
              <w:right w:val="double" w:sz="4" w:space="0" w:color="auto"/>
            </w:tcBorders>
            <w:vAlign w:val="center"/>
            <w:hideMark/>
          </w:tcPr>
          <w:p w:rsidR="005D03B7" w:rsidRPr="0095060C" w:rsidRDefault="005D03B7" w:rsidP="009F5A26">
            <w:pPr>
              <w:jc w:val="center"/>
              <w:rPr>
                <w:rFonts w:ascii="Sylfaen" w:hAnsi="Sylfaen"/>
                <w:b/>
                <w:sz w:val="20"/>
                <w:szCs w:val="20"/>
                <w:lang w:val="ka-GE" w:eastAsia="ru-RU"/>
              </w:rPr>
            </w:pPr>
            <w:r w:rsidRPr="0095060C">
              <w:rPr>
                <w:rFonts w:ascii="Sylfaen" w:eastAsia="Calibri" w:hAnsi="Sylfaen"/>
                <w:b/>
                <w:sz w:val="20"/>
                <w:szCs w:val="20"/>
                <w:lang w:val="ka-GE"/>
              </w:rPr>
              <w:t>8</w:t>
            </w:r>
          </w:p>
        </w:tc>
        <w:tc>
          <w:tcPr>
            <w:tcW w:w="444" w:type="dxa"/>
            <w:tcBorders>
              <w:top w:val="double" w:sz="4" w:space="0" w:color="auto"/>
              <w:left w:val="double" w:sz="4" w:space="0" w:color="auto"/>
              <w:bottom w:val="double" w:sz="4" w:space="0" w:color="auto"/>
              <w:right w:val="single" w:sz="4" w:space="0" w:color="auto"/>
            </w:tcBorders>
            <w:vAlign w:val="center"/>
            <w:hideMark/>
          </w:tcPr>
          <w:p w:rsidR="005D03B7" w:rsidRPr="0095060C" w:rsidRDefault="005D03B7" w:rsidP="009F5A26">
            <w:pPr>
              <w:jc w:val="center"/>
              <w:rPr>
                <w:rFonts w:ascii="Sylfaen" w:hAnsi="Sylfaen"/>
                <w:b/>
                <w:sz w:val="20"/>
                <w:szCs w:val="20"/>
                <w:lang w:val="ka-GE" w:eastAsia="ru-RU"/>
              </w:rPr>
            </w:pPr>
            <w:r w:rsidRPr="0095060C">
              <w:rPr>
                <w:rFonts w:ascii="Sylfaen" w:eastAsia="Calibri" w:hAnsi="Sylfaen"/>
                <w:b/>
                <w:sz w:val="20"/>
                <w:szCs w:val="20"/>
                <w:lang w:val="ka-GE"/>
              </w:rPr>
              <w:t>9</w:t>
            </w:r>
          </w:p>
        </w:tc>
        <w:tc>
          <w:tcPr>
            <w:tcW w:w="539" w:type="dxa"/>
            <w:tcBorders>
              <w:top w:val="double" w:sz="4" w:space="0" w:color="auto"/>
              <w:left w:val="single" w:sz="4" w:space="0" w:color="auto"/>
              <w:bottom w:val="double" w:sz="4" w:space="0" w:color="auto"/>
              <w:right w:val="single" w:sz="4" w:space="0" w:color="auto"/>
            </w:tcBorders>
            <w:vAlign w:val="center"/>
            <w:hideMark/>
          </w:tcPr>
          <w:p w:rsidR="005D03B7" w:rsidRPr="0095060C" w:rsidRDefault="005D03B7" w:rsidP="009F5A26">
            <w:pPr>
              <w:jc w:val="center"/>
              <w:rPr>
                <w:rFonts w:ascii="Sylfaen" w:eastAsia="Calibri" w:hAnsi="Sylfaen"/>
                <w:b/>
                <w:sz w:val="20"/>
                <w:szCs w:val="20"/>
                <w:lang w:val="ka-GE"/>
              </w:rPr>
            </w:pPr>
            <w:r w:rsidRPr="0095060C">
              <w:rPr>
                <w:rFonts w:ascii="Sylfaen" w:eastAsia="Calibri" w:hAnsi="Sylfaen"/>
                <w:b/>
                <w:sz w:val="20"/>
                <w:szCs w:val="20"/>
                <w:lang w:val="ka-GE"/>
              </w:rPr>
              <w:t>10</w:t>
            </w:r>
          </w:p>
        </w:tc>
        <w:tc>
          <w:tcPr>
            <w:tcW w:w="547" w:type="dxa"/>
            <w:tcBorders>
              <w:top w:val="double" w:sz="4" w:space="0" w:color="auto"/>
              <w:left w:val="single" w:sz="4" w:space="0" w:color="auto"/>
              <w:bottom w:val="double" w:sz="4" w:space="0" w:color="auto"/>
              <w:right w:val="single" w:sz="4" w:space="0" w:color="auto"/>
            </w:tcBorders>
            <w:vAlign w:val="center"/>
            <w:hideMark/>
          </w:tcPr>
          <w:p w:rsidR="005D03B7" w:rsidRPr="0095060C" w:rsidRDefault="005D03B7" w:rsidP="009F5A26">
            <w:pPr>
              <w:jc w:val="center"/>
              <w:rPr>
                <w:rFonts w:ascii="Sylfaen" w:eastAsia="Calibri" w:hAnsi="Sylfaen"/>
                <w:b/>
                <w:sz w:val="20"/>
                <w:szCs w:val="20"/>
                <w:lang w:val="ka-GE"/>
              </w:rPr>
            </w:pPr>
            <w:r w:rsidRPr="0095060C">
              <w:rPr>
                <w:rFonts w:ascii="Sylfaen" w:eastAsia="Calibri" w:hAnsi="Sylfaen"/>
                <w:b/>
                <w:sz w:val="20"/>
                <w:szCs w:val="20"/>
                <w:lang w:val="ka-GE"/>
              </w:rPr>
              <w:t>11</w:t>
            </w:r>
          </w:p>
        </w:tc>
        <w:tc>
          <w:tcPr>
            <w:tcW w:w="539" w:type="dxa"/>
            <w:tcBorders>
              <w:top w:val="double" w:sz="4" w:space="0" w:color="auto"/>
              <w:left w:val="single" w:sz="4" w:space="0" w:color="auto"/>
              <w:bottom w:val="double" w:sz="4" w:space="0" w:color="auto"/>
              <w:right w:val="double" w:sz="4" w:space="0" w:color="auto"/>
            </w:tcBorders>
            <w:vAlign w:val="center"/>
            <w:hideMark/>
          </w:tcPr>
          <w:p w:rsidR="005D03B7" w:rsidRPr="0095060C" w:rsidRDefault="005D03B7" w:rsidP="009F5A26">
            <w:pPr>
              <w:jc w:val="center"/>
              <w:rPr>
                <w:rFonts w:ascii="Sylfaen" w:eastAsia="Calibri" w:hAnsi="Sylfaen"/>
                <w:b/>
                <w:sz w:val="20"/>
                <w:szCs w:val="20"/>
                <w:lang w:val="ka-GE"/>
              </w:rPr>
            </w:pPr>
            <w:r w:rsidRPr="0095060C">
              <w:rPr>
                <w:rFonts w:ascii="Sylfaen" w:eastAsia="Calibri" w:hAnsi="Sylfaen"/>
                <w:b/>
                <w:sz w:val="20"/>
                <w:szCs w:val="20"/>
                <w:lang w:val="ka-GE"/>
              </w:rPr>
              <w:t>12</w:t>
            </w:r>
          </w:p>
        </w:tc>
        <w:tc>
          <w:tcPr>
            <w:tcW w:w="627" w:type="dxa"/>
            <w:tcBorders>
              <w:top w:val="double" w:sz="4" w:space="0" w:color="auto"/>
              <w:left w:val="single" w:sz="4" w:space="0" w:color="auto"/>
              <w:bottom w:val="double" w:sz="4" w:space="0" w:color="auto"/>
              <w:right w:val="thickThinSmallGap" w:sz="24" w:space="0" w:color="auto"/>
            </w:tcBorders>
            <w:vAlign w:val="center"/>
            <w:hideMark/>
          </w:tcPr>
          <w:p w:rsidR="005D03B7" w:rsidRPr="0095060C" w:rsidRDefault="005D03B7" w:rsidP="009F5A26">
            <w:pPr>
              <w:jc w:val="center"/>
              <w:rPr>
                <w:rFonts w:ascii="Sylfaen" w:eastAsia="Calibri" w:hAnsi="Sylfaen"/>
                <w:b/>
                <w:sz w:val="20"/>
                <w:szCs w:val="20"/>
              </w:rPr>
            </w:pPr>
            <w:r w:rsidRPr="0095060C">
              <w:rPr>
                <w:rFonts w:ascii="Sylfaen" w:eastAsia="Calibri" w:hAnsi="Sylfaen"/>
                <w:b/>
                <w:sz w:val="20"/>
                <w:szCs w:val="20"/>
                <w:lang w:val="ka-GE"/>
              </w:rPr>
              <w:t>1</w:t>
            </w:r>
            <w:r w:rsidRPr="0095060C">
              <w:rPr>
                <w:rFonts w:ascii="Sylfaen" w:eastAsia="Calibri" w:hAnsi="Sylfaen"/>
                <w:b/>
                <w:sz w:val="20"/>
                <w:szCs w:val="20"/>
              </w:rPr>
              <w:t>3</w:t>
            </w:r>
          </w:p>
        </w:tc>
      </w:tr>
      <w:tr w:rsidR="005D03B7" w:rsidRPr="0095060C" w:rsidTr="009F5A26">
        <w:trPr>
          <w:trHeight w:val="283"/>
        </w:trPr>
        <w:tc>
          <w:tcPr>
            <w:tcW w:w="660" w:type="dxa"/>
            <w:tcBorders>
              <w:top w:val="double" w:sz="4" w:space="0" w:color="auto"/>
              <w:left w:val="thinThickSmallGap" w:sz="24" w:space="0" w:color="auto"/>
              <w:bottom w:val="double" w:sz="4" w:space="0" w:color="auto"/>
              <w:right w:val="double" w:sz="4" w:space="0" w:color="auto"/>
            </w:tcBorders>
            <w:shd w:val="clear" w:color="auto" w:fill="820000"/>
            <w:vAlign w:val="center"/>
          </w:tcPr>
          <w:p w:rsidR="005D03B7" w:rsidRPr="0095060C" w:rsidRDefault="005D03B7" w:rsidP="009F5A26">
            <w:pPr>
              <w:jc w:val="center"/>
              <w:rPr>
                <w:rFonts w:ascii="Sylfaen" w:eastAsia="Calibri" w:hAnsi="Sylfaen"/>
                <w:sz w:val="20"/>
                <w:szCs w:val="20"/>
              </w:rPr>
            </w:pPr>
          </w:p>
        </w:tc>
        <w:tc>
          <w:tcPr>
            <w:tcW w:w="13506" w:type="dxa"/>
            <w:gridSpan w:val="13"/>
            <w:tcBorders>
              <w:top w:val="double" w:sz="4" w:space="0" w:color="auto"/>
              <w:left w:val="double" w:sz="4" w:space="0" w:color="auto"/>
              <w:bottom w:val="double" w:sz="4" w:space="0" w:color="auto"/>
              <w:right w:val="thickThinSmallGap" w:sz="24" w:space="0" w:color="auto"/>
            </w:tcBorders>
            <w:shd w:val="clear" w:color="auto" w:fill="820000"/>
            <w:vAlign w:val="center"/>
          </w:tcPr>
          <w:p w:rsidR="005D03B7" w:rsidRPr="004D3FB2" w:rsidRDefault="005D03B7" w:rsidP="009F5A26">
            <w:pPr>
              <w:ind w:left="162"/>
              <w:jc w:val="center"/>
              <w:rPr>
                <w:rFonts w:ascii="Sylfaen" w:eastAsia="Calibri" w:hAnsi="Sylfaen"/>
                <w:sz w:val="20"/>
                <w:szCs w:val="20"/>
                <w:lang w:val="ka-GE"/>
              </w:rPr>
            </w:pPr>
            <w:r>
              <w:rPr>
                <w:rFonts w:ascii="Sylfaen" w:eastAsia="Calibri" w:hAnsi="Sylfaen"/>
                <w:sz w:val="20"/>
                <w:szCs w:val="20"/>
                <w:lang w:val="ka-GE"/>
              </w:rPr>
              <w:t>ძირითადი სწავლის სფეროს შინაარსის შესაბამისი სავალდებული სასწავლო კურსები</w:t>
            </w:r>
          </w:p>
        </w:tc>
      </w:tr>
      <w:tr w:rsidR="005D03B7" w:rsidRPr="0095060C" w:rsidTr="009F5A26">
        <w:trPr>
          <w:gridAfter w:val="1"/>
          <w:wAfter w:w="6" w:type="dxa"/>
          <w:trHeight w:val="283"/>
        </w:trPr>
        <w:tc>
          <w:tcPr>
            <w:tcW w:w="660" w:type="dxa"/>
            <w:tcBorders>
              <w:top w:val="double" w:sz="4" w:space="0" w:color="auto"/>
              <w:left w:val="thinThickSmallGap" w:sz="24" w:space="0" w:color="auto"/>
              <w:bottom w:val="single" w:sz="4" w:space="0" w:color="auto"/>
              <w:right w:val="double" w:sz="4" w:space="0" w:color="auto"/>
            </w:tcBorders>
            <w:shd w:val="clear" w:color="auto" w:fill="FFFFFF"/>
            <w:hideMark/>
          </w:tcPr>
          <w:p w:rsidR="005D03B7" w:rsidRPr="0095060C" w:rsidRDefault="005D03B7" w:rsidP="009F5A26">
            <w:pPr>
              <w:autoSpaceDE w:val="0"/>
              <w:autoSpaceDN w:val="0"/>
              <w:adjustRightInd w:val="0"/>
              <w:jc w:val="center"/>
              <w:rPr>
                <w:rFonts w:ascii="Sylfaen" w:eastAsia="Calibri" w:hAnsi="Sylfaen"/>
                <w:sz w:val="20"/>
                <w:szCs w:val="20"/>
              </w:rPr>
            </w:pPr>
            <w:r w:rsidRPr="0095060C">
              <w:rPr>
                <w:rFonts w:ascii="Sylfaen" w:eastAsia="Calibri" w:hAnsi="Sylfaen"/>
                <w:sz w:val="20"/>
                <w:szCs w:val="20"/>
              </w:rPr>
              <w:t>1</w:t>
            </w:r>
          </w:p>
        </w:tc>
        <w:tc>
          <w:tcPr>
            <w:tcW w:w="5590" w:type="dxa"/>
            <w:tcBorders>
              <w:top w:val="double" w:sz="4" w:space="0" w:color="auto"/>
              <w:left w:val="double" w:sz="4" w:space="0" w:color="auto"/>
              <w:bottom w:val="single" w:sz="4" w:space="0" w:color="auto"/>
              <w:right w:val="double" w:sz="4" w:space="0" w:color="auto"/>
            </w:tcBorders>
            <w:shd w:val="clear" w:color="auto" w:fill="FFFFFF"/>
            <w:vAlign w:val="center"/>
          </w:tcPr>
          <w:p w:rsidR="005D03B7" w:rsidRPr="00D535FC" w:rsidRDefault="005D03B7" w:rsidP="009F5A26">
            <w:pPr>
              <w:rPr>
                <w:rFonts w:ascii="Sylfaen" w:hAnsi="Sylfaen" w:cs="Sylfaen"/>
                <w:sz w:val="20"/>
                <w:szCs w:val="20"/>
                <w:lang w:val="ka-GE"/>
              </w:rPr>
            </w:pPr>
            <w:r w:rsidRPr="000C025E">
              <w:rPr>
                <w:rFonts w:ascii="Sylfaen" w:hAnsi="Sylfaen" w:cs="Sylfaen"/>
                <w:noProof/>
                <w:sz w:val="20"/>
                <w:szCs w:val="20"/>
                <w:lang w:val="ka-GE"/>
              </w:rPr>
              <w:t>სამეცნიერო წერა</w:t>
            </w:r>
          </w:p>
        </w:tc>
        <w:tc>
          <w:tcPr>
            <w:tcW w:w="515" w:type="dxa"/>
            <w:tcBorders>
              <w:top w:val="double" w:sz="4" w:space="0" w:color="auto"/>
              <w:left w:val="double" w:sz="4" w:space="0" w:color="auto"/>
              <w:bottom w:val="single" w:sz="4"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val="ka-GE" w:eastAsia="ru-RU"/>
              </w:rPr>
            </w:pPr>
            <w:r>
              <w:rPr>
                <w:rFonts w:ascii="Sylfaen" w:hAnsi="Sylfaen"/>
                <w:sz w:val="20"/>
                <w:szCs w:val="20"/>
                <w:lang w:val="ka-GE" w:eastAsia="ru-RU"/>
              </w:rPr>
              <w:t>5</w:t>
            </w:r>
          </w:p>
        </w:tc>
        <w:tc>
          <w:tcPr>
            <w:tcW w:w="632" w:type="dxa"/>
            <w:tcBorders>
              <w:top w:val="double" w:sz="4" w:space="0" w:color="auto"/>
              <w:left w:val="single" w:sz="4" w:space="0" w:color="auto"/>
              <w:bottom w:val="single" w:sz="4"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val="ka-GE" w:eastAsia="ru-RU"/>
              </w:rPr>
            </w:pPr>
            <w:r>
              <w:rPr>
                <w:rFonts w:ascii="Sylfaen" w:hAnsi="Sylfaen"/>
                <w:sz w:val="20"/>
                <w:szCs w:val="20"/>
                <w:lang w:val="ka-GE" w:eastAsia="ru-RU"/>
              </w:rPr>
              <w:t>125</w:t>
            </w:r>
          </w:p>
        </w:tc>
        <w:tc>
          <w:tcPr>
            <w:tcW w:w="828" w:type="dxa"/>
            <w:tcBorders>
              <w:top w:val="double" w:sz="4" w:space="0" w:color="auto"/>
              <w:left w:val="single" w:sz="4" w:space="0" w:color="auto"/>
              <w:bottom w:val="single" w:sz="4"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val="ka-GE" w:eastAsia="ru-RU"/>
              </w:rPr>
            </w:pPr>
            <w:r>
              <w:rPr>
                <w:rFonts w:ascii="Sylfaen" w:hAnsi="Sylfaen"/>
                <w:sz w:val="20"/>
                <w:szCs w:val="20"/>
                <w:lang w:val="ka-GE" w:eastAsia="ru-RU"/>
              </w:rPr>
              <w:t>45</w:t>
            </w:r>
          </w:p>
        </w:tc>
        <w:tc>
          <w:tcPr>
            <w:tcW w:w="973" w:type="dxa"/>
            <w:tcBorders>
              <w:top w:val="double" w:sz="4" w:space="0" w:color="auto"/>
              <w:left w:val="single" w:sz="4" w:space="0" w:color="auto"/>
              <w:bottom w:val="single" w:sz="4"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val="ka-GE" w:eastAsia="ru-RU"/>
              </w:rPr>
            </w:pPr>
            <w:r>
              <w:rPr>
                <w:rFonts w:ascii="Sylfaen" w:hAnsi="Sylfaen"/>
                <w:sz w:val="20"/>
                <w:szCs w:val="20"/>
                <w:lang w:val="ka-GE" w:eastAsia="ru-RU"/>
              </w:rPr>
              <w:t>3</w:t>
            </w:r>
          </w:p>
        </w:tc>
        <w:tc>
          <w:tcPr>
            <w:tcW w:w="688" w:type="dxa"/>
            <w:tcBorders>
              <w:top w:val="double" w:sz="4" w:space="0" w:color="auto"/>
              <w:left w:val="single" w:sz="4" w:space="0" w:color="auto"/>
              <w:bottom w:val="single" w:sz="4" w:space="0" w:color="auto"/>
              <w:right w:val="single" w:sz="4" w:space="0" w:color="auto"/>
            </w:tcBorders>
            <w:shd w:val="clear" w:color="auto" w:fill="FFFFFF"/>
          </w:tcPr>
          <w:p w:rsidR="005D03B7" w:rsidRPr="007054C6" w:rsidRDefault="005D03B7" w:rsidP="009F5A26">
            <w:pPr>
              <w:jc w:val="center"/>
              <w:rPr>
                <w:rFonts w:ascii="Sylfaen" w:hAnsi="Sylfaen"/>
                <w:sz w:val="20"/>
                <w:szCs w:val="20"/>
                <w:lang w:val="ka-GE"/>
              </w:rPr>
            </w:pPr>
            <w:r>
              <w:rPr>
                <w:rFonts w:ascii="Sylfaen" w:hAnsi="Sylfaen"/>
                <w:sz w:val="20"/>
                <w:szCs w:val="20"/>
                <w:lang w:val="ka-GE"/>
              </w:rPr>
              <w:t>77</w:t>
            </w:r>
          </w:p>
        </w:tc>
        <w:tc>
          <w:tcPr>
            <w:tcW w:w="1578" w:type="dxa"/>
            <w:tcBorders>
              <w:top w:val="double" w:sz="4" w:space="0" w:color="auto"/>
              <w:left w:val="single" w:sz="4" w:space="0" w:color="auto"/>
              <w:bottom w:val="single" w:sz="4" w:space="0" w:color="auto"/>
              <w:right w:val="double" w:sz="4" w:space="0" w:color="auto"/>
            </w:tcBorders>
            <w:shd w:val="clear" w:color="auto" w:fill="FFFFFF"/>
            <w:vAlign w:val="center"/>
          </w:tcPr>
          <w:p w:rsidR="005D03B7" w:rsidRPr="004114CA" w:rsidRDefault="005D03B7" w:rsidP="009F5A26">
            <w:pPr>
              <w:jc w:val="center"/>
              <w:rPr>
                <w:rFonts w:ascii="Sylfaen" w:hAnsi="Sylfaen"/>
                <w:sz w:val="20"/>
                <w:szCs w:val="20"/>
              </w:rPr>
            </w:pPr>
            <w:r>
              <w:rPr>
                <w:rFonts w:ascii="Sylfaen" w:hAnsi="Sylfaen"/>
                <w:sz w:val="20"/>
                <w:szCs w:val="20"/>
              </w:rPr>
              <w:t>1/0</w:t>
            </w:r>
            <w:r w:rsidRPr="004114CA">
              <w:rPr>
                <w:rFonts w:ascii="Sylfaen" w:hAnsi="Sylfaen"/>
                <w:sz w:val="20"/>
                <w:szCs w:val="20"/>
              </w:rPr>
              <w:t>/0/</w:t>
            </w:r>
            <w:r>
              <w:rPr>
                <w:rFonts w:ascii="Sylfaen" w:hAnsi="Sylfaen"/>
                <w:sz w:val="20"/>
                <w:szCs w:val="20"/>
              </w:rPr>
              <w:t>2</w:t>
            </w:r>
          </w:p>
        </w:tc>
        <w:tc>
          <w:tcPr>
            <w:tcW w:w="444" w:type="dxa"/>
            <w:tcBorders>
              <w:top w:val="double" w:sz="4" w:space="0" w:color="auto"/>
              <w:left w:val="double" w:sz="4" w:space="0" w:color="auto"/>
              <w:bottom w:val="single" w:sz="4" w:space="0" w:color="auto"/>
              <w:right w:val="single" w:sz="4" w:space="0" w:color="auto"/>
            </w:tcBorders>
            <w:shd w:val="clear" w:color="auto" w:fill="FFFFFF"/>
            <w:vAlign w:val="center"/>
          </w:tcPr>
          <w:p w:rsidR="005D03B7" w:rsidRPr="000B442C" w:rsidRDefault="005D03B7" w:rsidP="009F5A26">
            <w:pPr>
              <w:jc w:val="center"/>
              <w:rPr>
                <w:rFonts w:ascii="Sylfaen" w:hAnsi="Sylfaen"/>
                <w:sz w:val="20"/>
                <w:szCs w:val="20"/>
                <w:lang w:val="ka-GE" w:eastAsia="ru-RU"/>
              </w:rPr>
            </w:pPr>
            <w:r>
              <w:rPr>
                <w:rFonts w:ascii="Sylfaen" w:hAnsi="Sylfaen"/>
                <w:sz w:val="20"/>
                <w:szCs w:val="20"/>
                <w:lang w:val="ka-GE" w:eastAsia="ru-RU"/>
              </w:rPr>
              <w:t>5</w:t>
            </w:r>
          </w:p>
        </w:tc>
        <w:tc>
          <w:tcPr>
            <w:tcW w:w="539" w:type="dxa"/>
            <w:tcBorders>
              <w:top w:val="double" w:sz="4" w:space="0" w:color="auto"/>
              <w:left w:val="single" w:sz="4" w:space="0" w:color="auto"/>
              <w:bottom w:val="single" w:sz="4"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val="ru-RU" w:eastAsia="ru-RU"/>
              </w:rPr>
            </w:pPr>
          </w:p>
        </w:tc>
        <w:tc>
          <w:tcPr>
            <w:tcW w:w="547" w:type="dxa"/>
            <w:tcBorders>
              <w:top w:val="double" w:sz="4" w:space="0" w:color="auto"/>
              <w:left w:val="single" w:sz="4" w:space="0" w:color="auto"/>
              <w:bottom w:val="single" w:sz="4"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val="ka-GE" w:eastAsia="ru-RU"/>
              </w:rPr>
            </w:pPr>
          </w:p>
        </w:tc>
        <w:tc>
          <w:tcPr>
            <w:tcW w:w="539" w:type="dxa"/>
            <w:tcBorders>
              <w:top w:val="double" w:sz="4" w:space="0" w:color="auto"/>
              <w:left w:val="single" w:sz="4" w:space="0" w:color="auto"/>
              <w:bottom w:val="single" w:sz="4" w:space="0" w:color="auto"/>
              <w:right w:val="double" w:sz="4" w:space="0" w:color="auto"/>
            </w:tcBorders>
            <w:shd w:val="clear" w:color="auto" w:fill="FFFFFF"/>
            <w:vAlign w:val="center"/>
          </w:tcPr>
          <w:p w:rsidR="005D03B7" w:rsidRPr="0095060C" w:rsidRDefault="005D03B7" w:rsidP="009F5A26">
            <w:pPr>
              <w:jc w:val="center"/>
              <w:rPr>
                <w:rFonts w:ascii="Sylfaen" w:hAnsi="Sylfaen"/>
                <w:sz w:val="20"/>
                <w:szCs w:val="20"/>
                <w:lang w:val="ka-GE" w:eastAsia="ru-RU"/>
              </w:rPr>
            </w:pPr>
          </w:p>
        </w:tc>
        <w:tc>
          <w:tcPr>
            <w:tcW w:w="627" w:type="dxa"/>
            <w:tcBorders>
              <w:top w:val="double" w:sz="4" w:space="0" w:color="auto"/>
              <w:left w:val="single" w:sz="4" w:space="0" w:color="auto"/>
              <w:bottom w:val="single" w:sz="4" w:space="0" w:color="auto"/>
              <w:right w:val="thickThinSmallGap" w:sz="24" w:space="0" w:color="auto"/>
            </w:tcBorders>
            <w:shd w:val="clear" w:color="auto" w:fill="FFFFFF"/>
            <w:vAlign w:val="center"/>
          </w:tcPr>
          <w:p w:rsidR="005D03B7" w:rsidRPr="0095060C" w:rsidRDefault="005D03B7" w:rsidP="009F5A26">
            <w:pPr>
              <w:jc w:val="center"/>
              <w:rPr>
                <w:rFonts w:ascii="Sylfaen" w:hAnsi="Sylfaen"/>
                <w:sz w:val="20"/>
                <w:szCs w:val="20"/>
                <w:lang w:val="ru-RU" w:eastAsia="ru-RU"/>
              </w:rPr>
            </w:pPr>
          </w:p>
        </w:tc>
      </w:tr>
      <w:tr w:rsidR="005D03B7" w:rsidRPr="0095060C" w:rsidTr="009F5A26">
        <w:trPr>
          <w:gridAfter w:val="1"/>
          <w:wAfter w:w="6" w:type="dxa"/>
          <w:trHeight w:val="283"/>
        </w:trPr>
        <w:tc>
          <w:tcPr>
            <w:tcW w:w="660" w:type="dxa"/>
            <w:vMerge w:val="restart"/>
            <w:tcBorders>
              <w:top w:val="single" w:sz="4" w:space="0" w:color="auto"/>
              <w:left w:val="thinThickSmallGap" w:sz="24" w:space="0" w:color="auto"/>
              <w:right w:val="double" w:sz="4" w:space="0" w:color="auto"/>
            </w:tcBorders>
            <w:shd w:val="clear" w:color="auto" w:fill="FFFFFF"/>
            <w:hideMark/>
          </w:tcPr>
          <w:p w:rsidR="005D03B7" w:rsidRDefault="005D03B7" w:rsidP="009F5A26">
            <w:pPr>
              <w:autoSpaceDE w:val="0"/>
              <w:autoSpaceDN w:val="0"/>
              <w:adjustRightInd w:val="0"/>
              <w:jc w:val="center"/>
              <w:rPr>
                <w:rFonts w:ascii="Sylfaen" w:eastAsia="Calibri" w:hAnsi="Sylfaen"/>
                <w:sz w:val="20"/>
                <w:szCs w:val="20"/>
              </w:rPr>
            </w:pPr>
          </w:p>
          <w:p w:rsidR="005D03B7" w:rsidRPr="0095060C" w:rsidRDefault="005D03B7" w:rsidP="009F5A26">
            <w:pPr>
              <w:autoSpaceDE w:val="0"/>
              <w:autoSpaceDN w:val="0"/>
              <w:adjustRightInd w:val="0"/>
              <w:jc w:val="center"/>
              <w:rPr>
                <w:rFonts w:ascii="Sylfaen" w:eastAsia="Calibri" w:hAnsi="Sylfaen"/>
                <w:sz w:val="20"/>
                <w:szCs w:val="20"/>
              </w:rPr>
            </w:pPr>
            <w:r w:rsidRPr="0095060C">
              <w:rPr>
                <w:rFonts w:ascii="Sylfaen" w:eastAsia="Calibri" w:hAnsi="Sylfaen"/>
                <w:sz w:val="20"/>
                <w:szCs w:val="20"/>
              </w:rPr>
              <w:lastRenderedPageBreak/>
              <w:t>2</w:t>
            </w:r>
          </w:p>
          <w:p w:rsidR="005D03B7" w:rsidRPr="0095060C" w:rsidRDefault="005D03B7" w:rsidP="009F5A26">
            <w:pPr>
              <w:autoSpaceDE w:val="0"/>
              <w:autoSpaceDN w:val="0"/>
              <w:adjustRightInd w:val="0"/>
              <w:jc w:val="center"/>
              <w:rPr>
                <w:rFonts w:ascii="Sylfaen" w:eastAsia="Calibri" w:hAnsi="Sylfaen"/>
                <w:sz w:val="20"/>
                <w:szCs w:val="20"/>
              </w:rPr>
            </w:pPr>
          </w:p>
        </w:tc>
        <w:tc>
          <w:tcPr>
            <w:tcW w:w="5590" w:type="dxa"/>
            <w:tcBorders>
              <w:top w:val="single" w:sz="4" w:space="0" w:color="auto"/>
              <w:left w:val="double" w:sz="4" w:space="0" w:color="auto"/>
              <w:bottom w:val="single" w:sz="4" w:space="0" w:color="auto"/>
              <w:right w:val="double" w:sz="4" w:space="0" w:color="auto"/>
            </w:tcBorders>
            <w:shd w:val="clear" w:color="auto" w:fill="FFFFFF"/>
            <w:vAlign w:val="center"/>
          </w:tcPr>
          <w:p w:rsidR="005D03B7" w:rsidRPr="004114CA" w:rsidRDefault="005D03B7" w:rsidP="009F5A26">
            <w:pPr>
              <w:rPr>
                <w:rFonts w:ascii="Sylfaen" w:hAnsi="Sylfaen"/>
                <w:sz w:val="20"/>
                <w:szCs w:val="20"/>
              </w:rPr>
            </w:pPr>
            <w:r w:rsidRPr="000C025E">
              <w:rPr>
                <w:rFonts w:ascii="Sylfaen" w:hAnsi="Sylfaen" w:cs="Sylfaen"/>
                <w:noProof/>
                <w:sz w:val="20"/>
                <w:szCs w:val="20"/>
                <w:lang w:val="ka-GE"/>
              </w:rPr>
              <w:lastRenderedPageBreak/>
              <w:t>დარგობრივი ინგლისური ენა</w:t>
            </w:r>
          </w:p>
        </w:tc>
        <w:tc>
          <w:tcPr>
            <w:tcW w:w="515" w:type="dxa"/>
            <w:vMerge w:val="restart"/>
            <w:tcBorders>
              <w:top w:val="single" w:sz="4" w:space="0" w:color="auto"/>
              <w:left w:val="double" w:sz="4"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val="ka-GE" w:eastAsia="ru-RU"/>
              </w:rPr>
            </w:pPr>
            <w:r>
              <w:rPr>
                <w:rFonts w:ascii="Sylfaen" w:hAnsi="Sylfaen"/>
                <w:sz w:val="20"/>
                <w:szCs w:val="20"/>
                <w:lang w:val="ka-GE" w:eastAsia="ru-RU"/>
              </w:rPr>
              <w:t>5</w:t>
            </w:r>
          </w:p>
        </w:tc>
        <w:tc>
          <w:tcPr>
            <w:tcW w:w="632" w:type="dxa"/>
            <w:vMerge w:val="restart"/>
            <w:tcBorders>
              <w:top w:val="single" w:sz="4" w:space="0" w:color="auto"/>
              <w:left w:val="single" w:sz="4" w:space="0" w:color="auto"/>
              <w:right w:val="single" w:sz="4" w:space="0" w:color="auto"/>
            </w:tcBorders>
            <w:shd w:val="clear" w:color="auto" w:fill="FFFFFF"/>
          </w:tcPr>
          <w:p w:rsidR="005D03B7" w:rsidRDefault="005D03B7" w:rsidP="009F5A26">
            <w:pPr>
              <w:jc w:val="center"/>
              <w:rPr>
                <w:rFonts w:ascii="Sylfaen" w:hAnsi="Sylfaen"/>
                <w:sz w:val="20"/>
                <w:szCs w:val="20"/>
                <w:lang w:val="ka-GE" w:eastAsia="ru-RU"/>
              </w:rPr>
            </w:pPr>
          </w:p>
          <w:p w:rsidR="005D03B7" w:rsidRDefault="005D03B7" w:rsidP="009F5A26">
            <w:pPr>
              <w:jc w:val="center"/>
              <w:rPr>
                <w:rFonts w:ascii="Sylfaen" w:hAnsi="Sylfaen"/>
                <w:sz w:val="20"/>
                <w:szCs w:val="20"/>
                <w:lang w:val="ka-GE" w:eastAsia="ru-RU"/>
              </w:rPr>
            </w:pPr>
          </w:p>
          <w:p w:rsidR="005D03B7" w:rsidRDefault="005D03B7" w:rsidP="009F5A26">
            <w:pPr>
              <w:jc w:val="center"/>
            </w:pPr>
            <w:r w:rsidRPr="003046F6">
              <w:rPr>
                <w:rFonts w:ascii="Sylfaen" w:hAnsi="Sylfaen"/>
                <w:sz w:val="20"/>
                <w:szCs w:val="20"/>
                <w:lang w:val="ka-GE" w:eastAsia="ru-RU"/>
              </w:rPr>
              <w:t>125</w:t>
            </w:r>
          </w:p>
        </w:tc>
        <w:tc>
          <w:tcPr>
            <w:tcW w:w="828" w:type="dxa"/>
            <w:vMerge w:val="restart"/>
            <w:tcBorders>
              <w:top w:val="single" w:sz="4" w:space="0" w:color="auto"/>
              <w:left w:val="single" w:sz="4"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val="ka-GE" w:eastAsia="ru-RU"/>
              </w:rPr>
            </w:pPr>
            <w:r>
              <w:rPr>
                <w:rFonts w:ascii="Sylfaen" w:hAnsi="Sylfaen"/>
                <w:sz w:val="20"/>
                <w:szCs w:val="20"/>
                <w:lang w:val="ka-GE" w:eastAsia="ru-RU"/>
              </w:rPr>
              <w:lastRenderedPageBreak/>
              <w:t>45</w:t>
            </w:r>
          </w:p>
        </w:tc>
        <w:tc>
          <w:tcPr>
            <w:tcW w:w="973" w:type="dxa"/>
            <w:vMerge w:val="restart"/>
            <w:tcBorders>
              <w:top w:val="single" w:sz="4" w:space="0" w:color="auto"/>
              <w:left w:val="single" w:sz="4"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val="ka-GE" w:eastAsia="ru-RU"/>
              </w:rPr>
            </w:pPr>
            <w:r>
              <w:rPr>
                <w:rFonts w:ascii="Sylfaen" w:hAnsi="Sylfaen"/>
                <w:sz w:val="20"/>
                <w:szCs w:val="20"/>
                <w:lang w:val="ka-GE" w:eastAsia="ru-RU"/>
              </w:rPr>
              <w:t>3</w:t>
            </w:r>
          </w:p>
        </w:tc>
        <w:tc>
          <w:tcPr>
            <w:tcW w:w="688" w:type="dxa"/>
            <w:tcBorders>
              <w:top w:val="single" w:sz="4" w:space="0" w:color="auto"/>
              <w:left w:val="single" w:sz="4" w:space="0" w:color="auto"/>
              <w:bottom w:val="single" w:sz="4" w:space="0" w:color="auto"/>
              <w:right w:val="single" w:sz="4" w:space="0" w:color="auto"/>
            </w:tcBorders>
            <w:shd w:val="clear" w:color="auto" w:fill="FFFFFF"/>
          </w:tcPr>
          <w:p w:rsidR="005D03B7" w:rsidRDefault="005D03B7" w:rsidP="009F5A26">
            <w:pPr>
              <w:jc w:val="center"/>
            </w:pPr>
            <w:r w:rsidRPr="00B22D90">
              <w:rPr>
                <w:rFonts w:ascii="Sylfaen" w:hAnsi="Sylfaen"/>
                <w:sz w:val="20"/>
                <w:szCs w:val="20"/>
                <w:lang w:val="ka-GE"/>
              </w:rPr>
              <w:t>77</w:t>
            </w:r>
          </w:p>
        </w:tc>
        <w:tc>
          <w:tcPr>
            <w:tcW w:w="1578" w:type="dxa"/>
            <w:vMerge w:val="restart"/>
            <w:tcBorders>
              <w:top w:val="single" w:sz="4" w:space="0" w:color="auto"/>
              <w:left w:val="single" w:sz="4" w:space="0" w:color="auto"/>
              <w:right w:val="double" w:sz="4" w:space="0" w:color="auto"/>
            </w:tcBorders>
            <w:shd w:val="clear" w:color="auto" w:fill="FFFFFF"/>
            <w:vAlign w:val="center"/>
          </w:tcPr>
          <w:p w:rsidR="005D03B7" w:rsidRPr="004114CA" w:rsidRDefault="00FC52FB" w:rsidP="009F5A26">
            <w:pPr>
              <w:jc w:val="center"/>
              <w:rPr>
                <w:rFonts w:ascii="Sylfaen" w:hAnsi="Sylfaen"/>
                <w:sz w:val="20"/>
                <w:szCs w:val="20"/>
              </w:rPr>
            </w:pPr>
            <w:r>
              <w:rPr>
                <w:rFonts w:ascii="Sylfaen" w:hAnsi="Sylfaen"/>
                <w:sz w:val="20"/>
                <w:szCs w:val="20"/>
              </w:rPr>
              <w:t>0</w:t>
            </w:r>
            <w:r w:rsidR="005D03B7">
              <w:rPr>
                <w:rFonts w:ascii="Sylfaen" w:hAnsi="Sylfaen"/>
                <w:sz w:val="20"/>
                <w:szCs w:val="20"/>
              </w:rPr>
              <w:t>/3</w:t>
            </w:r>
            <w:r w:rsidR="005D03B7" w:rsidRPr="004114CA">
              <w:rPr>
                <w:rFonts w:ascii="Sylfaen" w:hAnsi="Sylfaen"/>
                <w:sz w:val="20"/>
                <w:szCs w:val="20"/>
              </w:rPr>
              <w:t>/0/0</w:t>
            </w:r>
          </w:p>
        </w:tc>
        <w:tc>
          <w:tcPr>
            <w:tcW w:w="444" w:type="dxa"/>
            <w:vMerge w:val="restart"/>
            <w:tcBorders>
              <w:top w:val="single" w:sz="4" w:space="0" w:color="auto"/>
              <w:left w:val="double" w:sz="4" w:space="0" w:color="auto"/>
              <w:right w:val="single" w:sz="4" w:space="0" w:color="auto"/>
            </w:tcBorders>
            <w:shd w:val="clear" w:color="auto" w:fill="FFFFFF"/>
            <w:vAlign w:val="center"/>
          </w:tcPr>
          <w:p w:rsidR="005D03B7" w:rsidRPr="000B442C" w:rsidRDefault="005D03B7" w:rsidP="009F5A26">
            <w:pPr>
              <w:jc w:val="center"/>
              <w:rPr>
                <w:rFonts w:ascii="Sylfaen" w:hAnsi="Sylfaen"/>
                <w:sz w:val="20"/>
                <w:szCs w:val="20"/>
                <w:lang w:val="ka-GE" w:eastAsia="ru-RU"/>
              </w:rPr>
            </w:pPr>
            <w:r>
              <w:rPr>
                <w:rFonts w:ascii="Sylfaen" w:hAnsi="Sylfaen"/>
                <w:sz w:val="20"/>
                <w:szCs w:val="20"/>
                <w:lang w:val="ka-GE" w:eastAsia="ru-RU"/>
              </w:rPr>
              <w:t>5</w:t>
            </w:r>
          </w:p>
        </w:tc>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val="ka-GE" w:eastAsia="ru-RU"/>
              </w:rPr>
            </w:pPr>
          </w:p>
        </w:tc>
        <w:tc>
          <w:tcPr>
            <w:tcW w:w="547" w:type="dxa"/>
            <w:tcBorders>
              <w:top w:val="single" w:sz="4" w:space="0" w:color="auto"/>
              <w:left w:val="single" w:sz="4" w:space="0" w:color="auto"/>
              <w:bottom w:val="single" w:sz="4"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val="ka-GE" w:eastAsia="ru-RU"/>
              </w:rPr>
            </w:pPr>
          </w:p>
        </w:tc>
        <w:tc>
          <w:tcPr>
            <w:tcW w:w="539" w:type="dxa"/>
            <w:tcBorders>
              <w:top w:val="single" w:sz="4" w:space="0" w:color="auto"/>
              <w:left w:val="single" w:sz="4" w:space="0" w:color="auto"/>
              <w:bottom w:val="single" w:sz="4" w:space="0" w:color="auto"/>
              <w:right w:val="double" w:sz="4" w:space="0" w:color="auto"/>
            </w:tcBorders>
            <w:shd w:val="clear" w:color="auto" w:fill="FFFFFF"/>
            <w:vAlign w:val="center"/>
          </w:tcPr>
          <w:p w:rsidR="005D03B7" w:rsidRPr="0095060C" w:rsidRDefault="005D03B7" w:rsidP="009F5A26">
            <w:pPr>
              <w:jc w:val="center"/>
              <w:rPr>
                <w:rFonts w:ascii="Sylfaen" w:hAnsi="Sylfaen"/>
                <w:sz w:val="20"/>
                <w:szCs w:val="20"/>
                <w:lang w:val="ka-GE" w:eastAsia="ru-RU"/>
              </w:rPr>
            </w:pPr>
          </w:p>
        </w:tc>
        <w:tc>
          <w:tcPr>
            <w:tcW w:w="627" w:type="dxa"/>
            <w:tcBorders>
              <w:top w:val="single" w:sz="4" w:space="0" w:color="auto"/>
              <w:left w:val="single" w:sz="4" w:space="0" w:color="auto"/>
              <w:bottom w:val="single" w:sz="4" w:space="0" w:color="auto"/>
              <w:right w:val="thickThinSmallGap" w:sz="24" w:space="0" w:color="auto"/>
            </w:tcBorders>
            <w:shd w:val="clear" w:color="auto" w:fill="FFFFFF"/>
            <w:vAlign w:val="center"/>
          </w:tcPr>
          <w:p w:rsidR="005D03B7" w:rsidRPr="0095060C" w:rsidRDefault="005D03B7" w:rsidP="009F5A26">
            <w:pPr>
              <w:jc w:val="center"/>
              <w:rPr>
                <w:rFonts w:ascii="Sylfaen" w:hAnsi="Sylfaen"/>
                <w:sz w:val="20"/>
                <w:szCs w:val="20"/>
                <w:lang w:val="ru-RU" w:eastAsia="ru-RU"/>
              </w:rPr>
            </w:pPr>
          </w:p>
        </w:tc>
      </w:tr>
      <w:tr w:rsidR="005D03B7" w:rsidRPr="0095060C" w:rsidTr="009F5A26">
        <w:trPr>
          <w:gridAfter w:val="1"/>
          <w:wAfter w:w="6" w:type="dxa"/>
          <w:trHeight w:val="283"/>
        </w:trPr>
        <w:tc>
          <w:tcPr>
            <w:tcW w:w="660" w:type="dxa"/>
            <w:vMerge/>
            <w:tcBorders>
              <w:left w:val="thinThickSmallGap" w:sz="24" w:space="0" w:color="auto"/>
              <w:right w:val="double" w:sz="4" w:space="0" w:color="auto"/>
            </w:tcBorders>
            <w:shd w:val="clear" w:color="auto" w:fill="FFFFFF"/>
            <w:hideMark/>
          </w:tcPr>
          <w:p w:rsidR="005D03B7" w:rsidRPr="0095060C" w:rsidRDefault="005D03B7" w:rsidP="009F5A26">
            <w:pPr>
              <w:autoSpaceDE w:val="0"/>
              <w:autoSpaceDN w:val="0"/>
              <w:adjustRightInd w:val="0"/>
              <w:jc w:val="center"/>
              <w:rPr>
                <w:rFonts w:ascii="Sylfaen" w:eastAsia="Calibri" w:hAnsi="Sylfaen"/>
                <w:sz w:val="20"/>
                <w:szCs w:val="20"/>
              </w:rPr>
            </w:pPr>
          </w:p>
        </w:tc>
        <w:tc>
          <w:tcPr>
            <w:tcW w:w="5590" w:type="dxa"/>
            <w:tcBorders>
              <w:top w:val="single" w:sz="4" w:space="0" w:color="auto"/>
              <w:left w:val="double" w:sz="4" w:space="0" w:color="auto"/>
              <w:bottom w:val="single" w:sz="4" w:space="0" w:color="auto"/>
              <w:right w:val="double" w:sz="4" w:space="0" w:color="auto"/>
            </w:tcBorders>
            <w:shd w:val="clear" w:color="auto" w:fill="FFFFFF"/>
            <w:vAlign w:val="center"/>
          </w:tcPr>
          <w:p w:rsidR="005D03B7" w:rsidRDefault="005D03B7" w:rsidP="009F5A26">
            <w:pPr>
              <w:rPr>
                <w:rFonts w:ascii="Sylfaen" w:hAnsi="Sylfaen"/>
                <w:sz w:val="20"/>
                <w:szCs w:val="20"/>
              </w:rPr>
            </w:pPr>
            <w:r w:rsidRPr="000C025E">
              <w:rPr>
                <w:rFonts w:ascii="Sylfaen" w:hAnsi="Sylfaen" w:cs="Sylfaen"/>
                <w:noProof/>
                <w:sz w:val="20"/>
                <w:szCs w:val="20"/>
                <w:lang w:val="ka-GE"/>
              </w:rPr>
              <w:t>დარგობრივი გერმანული ენა</w:t>
            </w:r>
          </w:p>
        </w:tc>
        <w:tc>
          <w:tcPr>
            <w:tcW w:w="515" w:type="dxa"/>
            <w:vMerge/>
            <w:tcBorders>
              <w:left w:val="double" w:sz="4"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val="ka-GE" w:eastAsia="ru-RU"/>
              </w:rPr>
            </w:pPr>
          </w:p>
        </w:tc>
        <w:tc>
          <w:tcPr>
            <w:tcW w:w="632" w:type="dxa"/>
            <w:vMerge/>
            <w:tcBorders>
              <w:left w:val="single" w:sz="4" w:space="0" w:color="auto"/>
              <w:right w:val="single" w:sz="4" w:space="0" w:color="auto"/>
            </w:tcBorders>
            <w:shd w:val="clear" w:color="auto" w:fill="FFFFFF"/>
          </w:tcPr>
          <w:p w:rsidR="005D03B7" w:rsidRPr="0095060C" w:rsidRDefault="005D03B7" w:rsidP="009F5A26">
            <w:pPr>
              <w:jc w:val="center"/>
              <w:rPr>
                <w:rFonts w:ascii="Sylfaen" w:hAnsi="Sylfaen"/>
                <w:sz w:val="20"/>
                <w:szCs w:val="20"/>
                <w:lang w:val="ka-GE" w:eastAsia="ru-RU"/>
              </w:rPr>
            </w:pPr>
          </w:p>
        </w:tc>
        <w:tc>
          <w:tcPr>
            <w:tcW w:w="828" w:type="dxa"/>
            <w:vMerge/>
            <w:tcBorders>
              <w:left w:val="single" w:sz="4"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val="ka-GE" w:eastAsia="ru-RU"/>
              </w:rPr>
            </w:pPr>
          </w:p>
        </w:tc>
        <w:tc>
          <w:tcPr>
            <w:tcW w:w="973" w:type="dxa"/>
            <w:vMerge/>
            <w:tcBorders>
              <w:left w:val="single" w:sz="4"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val="ka-GE" w:eastAsia="ru-RU"/>
              </w:rPr>
            </w:pPr>
          </w:p>
        </w:tc>
        <w:tc>
          <w:tcPr>
            <w:tcW w:w="688" w:type="dxa"/>
            <w:tcBorders>
              <w:top w:val="single" w:sz="4" w:space="0" w:color="auto"/>
              <w:left w:val="single" w:sz="4" w:space="0" w:color="auto"/>
              <w:bottom w:val="single" w:sz="4" w:space="0" w:color="auto"/>
              <w:right w:val="single" w:sz="4" w:space="0" w:color="auto"/>
            </w:tcBorders>
            <w:shd w:val="clear" w:color="auto" w:fill="FFFFFF"/>
          </w:tcPr>
          <w:p w:rsidR="005D03B7" w:rsidRDefault="005D03B7" w:rsidP="009F5A26">
            <w:pPr>
              <w:jc w:val="center"/>
            </w:pPr>
            <w:r w:rsidRPr="00B22D90">
              <w:rPr>
                <w:rFonts w:ascii="Sylfaen" w:hAnsi="Sylfaen"/>
                <w:sz w:val="20"/>
                <w:szCs w:val="20"/>
                <w:lang w:val="ka-GE"/>
              </w:rPr>
              <w:t>77</w:t>
            </w:r>
          </w:p>
        </w:tc>
        <w:tc>
          <w:tcPr>
            <w:tcW w:w="1578" w:type="dxa"/>
            <w:vMerge/>
            <w:tcBorders>
              <w:left w:val="single" w:sz="4" w:space="0" w:color="auto"/>
              <w:right w:val="double" w:sz="4" w:space="0" w:color="auto"/>
            </w:tcBorders>
            <w:shd w:val="clear" w:color="auto" w:fill="FFFFFF"/>
            <w:vAlign w:val="center"/>
          </w:tcPr>
          <w:p w:rsidR="005D03B7" w:rsidRPr="0095060C" w:rsidRDefault="005D03B7" w:rsidP="009F5A26">
            <w:pPr>
              <w:jc w:val="center"/>
              <w:rPr>
                <w:rFonts w:ascii="Sylfaen" w:hAnsi="Sylfaen"/>
                <w:sz w:val="20"/>
                <w:szCs w:val="20"/>
                <w:lang w:val="ka-GE" w:eastAsia="ru-RU"/>
              </w:rPr>
            </w:pPr>
          </w:p>
        </w:tc>
        <w:tc>
          <w:tcPr>
            <w:tcW w:w="444" w:type="dxa"/>
            <w:vMerge/>
            <w:tcBorders>
              <w:left w:val="double" w:sz="4"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val="ru-RU" w:eastAsia="ru-RU"/>
              </w:rPr>
            </w:pPr>
          </w:p>
        </w:tc>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val="ka-GE" w:eastAsia="ru-RU"/>
              </w:rPr>
            </w:pPr>
          </w:p>
        </w:tc>
        <w:tc>
          <w:tcPr>
            <w:tcW w:w="547" w:type="dxa"/>
            <w:tcBorders>
              <w:top w:val="single" w:sz="4" w:space="0" w:color="auto"/>
              <w:left w:val="single" w:sz="4" w:space="0" w:color="auto"/>
              <w:bottom w:val="single" w:sz="4"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val="ka-GE" w:eastAsia="ru-RU"/>
              </w:rPr>
            </w:pPr>
          </w:p>
        </w:tc>
        <w:tc>
          <w:tcPr>
            <w:tcW w:w="539" w:type="dxa"/>
            <w:tcBorders>
              <w:top w:val="single" w:sz="4" w:space="0" w:color="auto"/>
              <w:left w:val="single" w:sz="4" w:space="0" w:color="auto"/>
              <w:bottom w:val="single" w:sz="4" w:space="0" w:color="auto"/>
              <w:right w:val="double" w:sz="4" w:space="0" w:color="auto"/>
            </w:tcBorders>
            <w:shd w:val="clear" w:color="auto" w:fill="FFFFFF"/>
            <w:vAlign w:val="center"/>
          </w:tcPr>
          <w:p w:rsidR="005D03B7" w:rsidRPr="0095060C" w:rsidRDefault="005D03B7" w:rsidP="009F5A26">
            <w:pPr>
              <w:jc w:val="center"/>
              <w:rPr>
                <w:rFonts w:ascii="Sylfaen" w:hAnsi="Sylfaen"/>
                <w:sz w:val="20"/>
                <w:szCs w:val="20"/>
                <w:lang w:val="ka-GE" w:eastAsia="ru-RU"/>
              </w:rPr>
            </w:pPr>
          </w:p>
        </w:tc>
        <w:tc>
          <w:tcPr>
            <w:tcW w:w="627" w:type="dxa"/>
            <w:tcBorders>
              <w:top w:val="single" w:sz="4" w:space="0" w:color="auto"/>
              <w:left w:val="single" w:sz="4" w:space="0" w:color="auto"/>
              <w:bottom w:val="single" w:sz="4" w:space="0" w:color="auto"/>
              <w:right w:val="thickThinSmallGap" w:sz="24" w:space="0" w:color="auto"/>
            </w:tcBorders>
            <w:shd w:val="clear" w:color="auto" w:fill="FFFFFF"/>
            <w:vAlign w:val="center"/>
          </w:tcPr>
          <w:p w:rsidR="005D03B7" w:rsidRPr="0095060C" w:rsidRDefault="005D03B7" w:rsidP="009F5A26">
            <w:pPr>
              <w:jc w:val="center"/>
              <w:rPr>
                <w:rFonts w:ascii="Sylfaen" w:hAnsi="Sylfaen"/>
                <w:sz w:val="20"/>
                <w:szCs w:val="20"/>
                <w:lang w:val="ru-RU" w:eastAsia="ru-RU"/>
              </w:rPr>
            </w:pPr>
          </w:p>
        </w:tc>
      </w:tr>
      <w:tr w:rsidR="005D03B7" w:rsidRPr="0095060C" w:rsidTr="009F5A26">
        <w:trPr>
          <w:gridAfter w:val="1"/>
          <w:wAfter w:w="6" w:type="dxa"/>
          <w:trHeight w:val="283"/>
        </w:trPr>
        <w:tc>
          <w:tcPr>
            <w:tcW w:w="660" w:type="dxa"/>
            <w:vMerge/>
            <w:tcBorders>
              <w:left w:val="thinThickSmallGap" w:sz="24" w:space="0" w:color="auto"/>
              <w:right w:val="double" w:sz="4" w:space="0" w:color="auto"/>
            </w:tcBorders>
            <w:shd w:val="clear" w:color="auto" w:fill="FFFFFF"/>
          </w:tcPr>
          <w:p w:rsidR="005D03B7" w:rsidRPr="0095060C" w:rsidRDefault="005D03B7" w:rsidP="009F5A26">
            <w:pPr>
              <w:autoSpaceDE w:val="0"/>
              <w:autoSpaceDN w:val="0"/>
              <w:adjustRightInd w:val="0"/>
              <w:jc w:val="center"/>
              <w:rPr>
                <w:rFonts w:ascii="Sylfaen" w:eastAsia="Calibri" w:hAnsi="Sylfaen"/>
                <w:sz w:val="20"/>
                <w:szCs w:val="20"/>
              </w:rPr>
            </w:pPr>
          </w:p>
        </w:tc>
        <w:tc>
          <w:tcPr>
            <w:tcW w:w="5590" w:type="dxa"/>
            <w:tcBorders>
              <w:top w:val="single" w:sz="4" w:space="0" w:color="auto"/>
              <w:left w:val="double" w:sz="4" w:space="0" w:color="auto"/>
              <w:bottom w:val="single" w:sz="4" w:space="0" w:color="auto"/>
              <w:right w:val="double" w:sz="4" w:space="0" w:color="auto"/>
            </w:tcBorders>
            <w:shd w:val="clear" w:color="auto" w:fill="FFFFFF"/>
            <w:vAlign w:val="center"/>
          </w:tcPr>
          <w:p w:rsidR="005D03B7" w:rsidRDefault="005D03B7" w:rsidP="009F5A26">
            <w:pPr>
              <w:rPr>
                <w:rFonts w:ascii="Sylfaen" w:hAnsi="Sylfaen"/>
                <w:sz w:val="20"/>
                <w:szCs w:val="20"/>
              </w:rPr>
            </w:pPr>
            <w:r w:rsidRPr="000C025E">
              <w:rPr>
                <w:rFonts w:ascii="Sylfaen" w:hAnsi="Sylfaen" w:cs="Sylfaen"/>
                <w:noProof/>
                <w:sz w:val="20"/>
                <w:szCs w:val="20"/>
                <w:lang w:val="ka-GE"/>
              </w:rPr>
              <w:t>დარგობრივი ფრანგული ენა</w:t>
            </w:r>
          </w:p>
        </w:tc>
        <w:tc>
          <w:tcPr>
            <w:tcW w:w="515" w:type="dxa"/>
            <w:vMerge/>
            <w:tcBorders>
              <w:left w:val="double" w:sz="4"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val="ka-GE" w:eastAsia="ru-RU"/>
              </w:rPr>
            </w:pPr>
          </w:p>
        </w:tc>
        <w:tc>
          <w:tcPr>
            <w:tcW w:w="632" w:type="dxa"/>
            <w:vMerge/>
            <w:tcBorders>
              <w:left w:val="single" w:sz="4" w:space="0" w:color="auto"/>
              <w:right w:val="single" w:sz="4" w:space="0" w:color="auto"/>
            </w:tcBorders>
            <w:shd w:val="clear" w:color="auto" w:fill="FFFFFF"/>
          </w:tcPr>
          <w:p w:rsidR="005D03B7" w:rsidRPr="0095060C" w:rsidRDefault="005D03B7" w:rsidP="009F5A26">
            <w:pPr>
              <w:jc w:val="center"/>
              <w:rPr>
                <w:rFonts w:ascii="Sylfaen" w:hAnsi="Sylfaen"/>
                <w:sz w:val="20"/>
                <w:szCs w:val="20"/>
                <w:lang w:val="ka-GE" w:eastAsia="ru-RU"/>
              </w:rPr>
            </w:pPr>
          </w:p>
        </w:tc>
        <w:tc>
          <w:tcPr>
            <w:tcW w:w="828" w:type="dxa"/>
            <w:vMerge/>
            <w:tcBorders>
              <w:left w:val="single" w:sz="4"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val="ka-GE" w:eastAsia="ru-RU"/>
              </w:rPr>
            </w:pPr>
          </w:p>
        </w:tc>
        <w:tc>
          <w:tcPr>
            <w:tcW w:w="973" w:type="dxa"/>
            <w:vMerge/>
            <w:tcBorders>
              <w:left w:val="single" w:sz="4"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val="ka-GE" w:eastAsia="ru-RU"/>
              </w:rPr>
            </w:pPr>
          </w:p>
        </w:tc>
        <w:tc>
          <w:tcPr>
            <w:tcW w:w="688" w:type="dxa"/>
            <w:tcBorders>
              <w:top w:val="single" w:sz="4" w:space="0" w:color="auto"/>
              <w:left w:val="single" w:sz="4" w:space="0" w:color="auto"/>
              <w:bottom w:val="single" w:sz="4" w:space="0" w:color="auto"/>
              <w:right w:val="single" w:sz="4" w:space="0" w:color="auto"/>
            </w:tcBorders>
            <w:shd w:val="clear" w:color="auto" w:fill="FFFFFF"/>
          </w:tcPr>
          <w:p w:rsidR="005D03B7" w:rsidRDefault="005D03B7" w:rsidP="009F5A26">
            <w:pPr>
              <w:jc w:val="center"/>
            </w:pPr>
            <w:r w:rsidRPr="00B22D90">
              <w:rPr>
                <w:rFonts w:ascii="Sylfaen" w:hAnsi="Sylfaen"/>
                <w:sz w:val="20"/>
                <w:szCs w:val="20"/>
                <w:lang w:val="ka-GE"/>
              </w:rPr>
              <w:t>77</w:t>
            </w:r>
          </w:p>
        </w:tc>
        <w:tc>
          <w:tcPr>
            <w:tcW w:w="1578" w:type="dxa"/>
            <w:vMerge/>
            <w:tcBorders>
              <w:left w:val="single" w:sz="4" w:space="0" w:color="auto"/>
              <w:right w:val="double" w:sz="4" w:space="0" w:color="auto"/>
            </w:tcBorders>
            <w:shd w:val="clear" w:color="auto" w:fill="FFFFFF"/>
            <w:vAlign w:val="center"/>
          </w:tcPr>
          <w:p w:rsidR="005D03B7" w:rsidRPr="0095060C" w:rsidRDefault="005D03B7" w:rsidP="009F5A26">
            <w:pPr>
              <w:jc w:val="center"/>
              <w:rPr>
                <w:rFonts w:ascii="Sylfaen" w:hAnsi="Sylfaen"/>
                <w:sz w:val="20"/>
                <w:szCs w:val="20"/>
                <w:lang w:val="ka-GE" w:eastAsia="ru-RU"/>
              </w:rPr>
            </w:pPr>
          </w:p>
        </w:tc>
        <w:tc>
          <w:tcPr>
            <w:tcW w:w="444" w:type="dxa"/>
            <w:vMerge/>
            <w:tcBorders>
              <w:left w:val="double" w:sz="4"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val="ru-RU" w:eastAsia="ru-RU"/>
              </w:rPr>
            </w:pPr>
          </w:p>
        </w:tc>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val="ka-GE" w:eastAsia="ru-RU"/>
              </w:rPr>
            </w:pPr>
          </w:p>
        </w:tc>
        <w:tc>
          <w:tcPr>
            <w:tcW w:w="547" w:type="dxa"/>
            <w:tcBorders>
              <w:top w:val="single" w:sz="4" w:space="0" w:color="auto"/>
              <w:left w:val="single" w:sz="4" w:space="0" w:color="auto"/>
              <w:bottom w:val="single" w:sz="4"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val="ka-GE" w:eastAsia="ru-RU"/>
              </w:rPr>
            </w:pPr>
          </w:p>
        </w:tc>
        <w:tc>
          <w:tcPr>
            <w:tcW w:w="539" w:type="dxa"/>
            <w:tcBorders>
              <w:top w:val="single" w:sz="4" w:space="0" w:color="auto"/>
              <w:left w:val="single" w:sz="4" w:space="0" w:color="auto"/>
              <w:bottom w:val="single" w:sz="4" w:space="0" w:color="auto"/>
              <w:right w:val="double" w:sz="4" w:space="0" w:color="auto"/>
            </w:tcBorders>
            <w:shd w:val="clear" w:color="auto" w:fill="FFFFFF"/>
            <w:vAlign w:val="center"/>
          </w:tcPr>
          <w:p w:rsidR="005D03B7" w:rsidRPr="0095060C" w:rsidRDefault="005D03B7" w:rsidP="009F5A26">
            <w:pPr>
              <w:jc w:val="center"/>
              <w:rPr>
                <w:rFonts w:ascii="Sylfaen" w:hAnsi="Sylfaen"/>
                <w:sz w:val="20"/>
                <w:szCs w:val="20"/>
                <w:lang w:val="ka-GE" w:eastAsia="ru-RU"/>
              </w:rPr>
            </w:pPr>
          </w:p>
        </w:tc>
        <w:tc>
          <w:tcPr>
            <w:tcW w:w="627" w:type="dxa"/>
            <w:tcBorders>
              <w:top w:val="single" w:sz="4" w:space="0" w:color="auto"/>
              <w:left w:val="single" w:sz="4" w:space="0" w:color="auto"/>
              <w:bottom w:val="single" w:sz="4" w:space="0" w:color="auto"/>
              <w:right w:val="thickThinSmallGap" w:sz="24" w:space="0" w:color="auto"/>
            </w:tcBorders>
            <w:shd w:val="clear" w:color="auto" w:fill="FFFFFF"/>
            <w:vAlign w:val="center"/>
          </w:tcPr>
          <w:p w:rsidR="005D03B7" w:rsidRPr="0095060C" w:rsidRDefault="005D03B7" w:rsidP="009F5A26">
            <w:pPr>
              <w:jc w:val="center"/>
              <w:rPr>
                <w:rFonts w:ascii="Sylfaen" w:hAnsi="Sylfaen"/>
                <w:sz w:val="20"/>
                <w:szCs w:val="20"/>
                <w:lang w:val="ru-RU" w:eastAsia="ru-RU"/>
              </w:rPr>
            </w:pPr>
          </w:p>
        </w:tc>
      </w:tr>
      <w:tr w:rsidR="005D03B7" w:rsidRPr="0095060C" w:rsidTr="009F5A26">
        <w:trPr>
          <w:gridAfter w:val="1"/>
          <w:wAfter w:w="6" w:type="dxa"/>
          <w:trHeight w:val="283"/>
        </w:trPr>
        <w:tc>
          <w:tcPr>
            <w:tcW w:w="660" w:type="dxa"/>
            <w:vMerge/>
            <w:tcBorders>
              <w:left w:val="thinThickSmallGap" w:sz="24" w:space="0" w:color="auto"/>
              <w:bottom w:val="single" w:sz="4" w:space="0" w:color="auto"/>
              <w:right w:val="double" w:sz="4" w:space="0" w:color="auto"/>
            </w:tcBorders>
            <w:shd w:val="clear" w:color="auto" w:fill="FFFFFF"/>
          </w:tcPr>
          <w:p w:rsidR="005D03B7" w:rsidRPr="0095060C" w:rsidRDefault="005D03B7" w:rsidP="009F5A26">
            <w:pPr>
              <w:autoSpaceDE w:val="0"/>
              <w:autoSpaceDN w:val="0"/>
              <w:adjustRightInd w:val="0"/>
              <w:jc w:val="center"/>
              <w:rPr>
                <w:rFonts w:ascii="Sylfaen" w:eastAsia="Calibri" w:hAnsi="Sylfaen"/>
                <w:sz w:val="20"/>
                <w:szCs w:val="20"/>
              </w:rPr>
            </w:pPr>
          </w:p>
        </w:tc>
        <w:tc>
          <w:tcPr>
            <w:tcW w:w="5590" w:type="dxa"/>
            <w:tcBorders>
              <w:top w:val="single" w:sz="4" w:space="0" w:color="auto"/>
              <w:left w:val="double" w:sz="4" w:space="0" w:color="auto"/>
              <w:bottom w:val="single" w:sz="4" w:space="0" w:color="auto"/>
              <w:right w:val="double" w:sz="4" w:space="0" w:color="auto"/>
            </w:tcBorders>
            <w:shd w:val="clear" w:color="auto" w:fill="FFFFFF"/>
            <w:vAlign w:val="center"/>
          </w:tcPr>
          <w:p w:rsidR="005D03B7" w:rsidRDefault="005D03B7" w:rsidP="009F5A26">
            <w:pPr>
              <w:rPr>
                <w:rFonts w:ascii="Sylfaen" w:hAnsi="Sylfaen"/>
                <w:sz w:val="20"/>
                <w:szCs w:val="20"/>
              </w:rPr>
            </w:pPr>
            <w:r w:rsidRPr="000C025E">
              <w:rPr>
                <w:rFonts w:ascii="Sylfaen" w:hAnsi="Sylfaen" w:cs="Sylfaen"/>
                <w:noProof/>
                <w:sz w:val="20"/>
                <w:szCs w:val="20"/>
                <w:lang w:val="ka-GE"/>
              </w:rPr>
              <w:t>დარგობრივი  რუსული ენა</w:t>
            </w:r>
          </w:p>
        </w:tc>
        <w:tc>
          <w:tcPr>
            <w:tcW w:w="515" w:type="dxa"/>
            <w:vMerge/>
            <w:tcBorders>
              <w:left w:val="double" w:sz="4" w:space="0" w:color="auto"/>
              <w:bottom w:val="single" w:sz="4"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val="ka-GE" w:eastAsia="ru-RU"/>
              </w:rPr>
            </w:pPr>
          </w:p>
        </w:tc>
        <w:tc>
          <w:tcPr>
            <w:tcW w:w="632" w:type="dxa"/>
            <w:vMerge/>
            <w:tcBorders>
              <w:left w:val="single" w:sz="4" w:space="0" w:color="auto"/>
              <w:bottom w:val="single" w:sz="4" w:space="0" w:color="auto"/>
              <w:right w:val="single" w:sz="4" w:space="0" w:color="auto"/>
            </w:tcBorders>
            <w:shd w:val="clear" w:color="auto" w:fill="FFFFFF"/>
          </w:tcPr>
          <w:p w:rsidR="005D03B7" w:rsidRPr="0095060C" w:rsidRDefault="005D03B7" w:rsidP="009F5A26">
            <w:pPr>
              <w:jc w:val="center"/>
              <w:rPr>
                <w:rFonts w:ascii="Sylfaen" w:hAnsi="Sylfaen"/>
                <w:sz w:val="20"/>
                <w:szCs w:val="20"/>
                <w:lang w:val="ka-GE" w:eastAsia="ru-RU"/>
              </w:rPr>
            </w:pPr>
          </w:p>
        </w:tc>
        <w:tc>
          <w:tcPr>
            <w:tcW w:w="828" w:type="dxa"/>
            <w:vMerge/>
            <w:tcBorders>
              <w:left w:val="single" w:sz="4" w:space="0" w:color="auto"/>
              <w:bottom w:val="single" w:sz="4"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val="ka-GE" w:eastAsia="ru-RU"/>
              </w:rPr>
            </w:pPr>
          </w:p>
        </w:tc>
        <w:tc>
          <w:tcPr>
            <w:tcW w:w="973" w:type="dxa"/>
            <w:vMerge/>
            <w:tcBorders>
              <w:left w:val="single" w:sz="4" w:space="0" w:color="auto"/>
              <w:bottom w:val="single" w:sz="4"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val="ka-GE" w:eastAsia="ru-RU"/>
              </w:rPr>
            </w:pPr>
          </w:p>
        </w:tc>
        <w:tc>
          <w:tcPr>
            <w:tcW w:w="688" w:type="dxa"/>
            <w:tcBorders>
              <w:top w:val="single" w:sz="4" w:space="0" w:color="auto"/>
              <w:left w:val="single" w:sz="4" w:space="0" w:color="auto"/>
              <w:bottom w:val="single" w:sz="4" w:space="0" w:color="auto"/>
              <w:right w:val="single" w:sz="4" w:space="0" w:color="auto"/>
            </w:tcBorders>
            <w:shd w:val="clear" w:color="auto" w:fill="FFFFFF"/>
          </w:tcPr>
          <w:p w:rsidR="005D03B7" w:rsidRDefault="005D03B7" w:rsidP="009F5A26">
            <w:pPr>
              <w:jc w:val="center"/>
            </w:pPr>
            <w:r w:rsidRPr="00B22D90">
              <w:rPr>
                <w:rFonts w:ascii="Sylfaen" w:hAnsi="Sylfaen"/>
                <w:sz w:val="20"/>
                <w:szCs w:val="20"/>
                <w:lang w:val="ka-GE"/>
              </w:rPr>
              <w:t>77</w:t>
            </w:r>
          </w:p>
        </w:tc>
        <w:tc>
          <w:tcPr>
            <w:tcW w:w="1578" w:type="dxa"/>
            <w:vMerge/>
            <w:tcBorders>
              <w:left w:val="single" w:sz="4" w:space="0" w:color="auto"/>
              <w:bottom w:val="single" w:sz="4" w:space="0" w:color="auto"/>
              <w:right w:val="double" w:sz="4" w:space="0" w:color="auto"/>
            </w:tcBorders>
            <w:shd w:val="clear" w:color="auto" w:fill="FFFFFF"/>
            <w:vAlign w:val="center"/>
          </w:tcPr>
          <w:p w:rsidR="005D03B7" w:rsidRPr="0095060C" w:rsidRDefault="005D03B7" w:rsidP="009F5A26">
            <w:pPr>
              <w:jc w:val="center"/>
              <w:rPr>
                <w:rFonts w:ascii="Sylfaen" w:hAnsi="Sylfaen"/>
                <w:sz w:val="20"/>
                <w:szCs w:val="20"/>
                <w:lang w:val="ka-GE" w:eastAsia="ru-RU"/>
              </w:rPr>
            </w:pPr>
          </w:p>
        </w:tc>
        <w:tc>
          <w:tcPr>
            <w:tcW w:w="444" w:type="dxa"/>
            <w:vMerge/>
            <w:tcBorders>
              <w:left w:val="double" w:sz="4" w:space="0" w:color="auto"/>
              <w:bottom w:val="single" w:sz="4"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val="ru-RU" w:eastAsia="ru-RU"/>
              </w:rPr>
            </w:pPr>
          </w:p>
        </w:tc>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val="ka-GE" w:eastAsia="ru-RU"/>
              </w:rPr>
            </w:pPr>
          </w:p>
        </w:tc>
        <w:tc>
          <w:tcPr>
            <w:tcW w:w="547" w:type="dxa"/>
            <w:tcBorders>
              <w:top w:val="single" w:sz="4" w:space="0" w:color="auto"/>
              <w:left w:val="single" w:sz="4" w:space="0" w:color="auto"/>
              <w:bottom w:val="single" w:sz="4"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val="ka-GE" w:eastAsia="ru-RU"/>
              </w:rPr>
            </w:pPr>
          </w:p>
        </w:tc>
        <w:tc>
          <w:tcPr>
            <w:tcW w:w="539" w:type="dxa"/>
            <w:tcBorders>
              <w:top w:val="single" w:sz="4" w:space="0" w:color="auto"/>
              <w:left w:val="single" w:sz="4" w:space="0" w:color="auto"/>
              <w:bottom w:val="single" w:sz="4" w:space="0" w:color="auto"/>
              <w:right w:val="double" w:sz="4" w:space="0" w:color="auto"/>
            </w:tcBorders>
            <w:shd w:val="clear" w:color="auto" w:fill="FFFFFF"/>
            <w:vAlign w:val="center"/>
          </w:tcPr>
          <w:p w:rsidR="005D03B7" w:rsidRPr="0095060C" w:rsidRDefault="005D03B7" w:rsidP="009F5A26">
            <w:pPr>
              <w:jc w:val="center"/>
              <w:rPr>
                <w:rFonts w:ascii="Sylfaen" w:hAnsi="Sylfaen"/>
                <w:sz w:val="20"/>
                <w:szCs w:val="20"/>
                <w:lang w:val="ka-GE" w:eastAsia="ru-RU"/>
              </w:rPr>
            </w:pPr>
          </w:p>
        </w:tc>
        <w:tc>
          <w:tcPr>
            <w:tcW w:w="627" w:type="dxa"/>
            <w:tcBorders>
              <w:top w:val="single" w:sz="4" w:space="0" w:color="auto"/>
              <w:left w:val="single" w:sz="4" w:space="0" w:color="auto"/>
              <w:bottom w:val="single" w:sz="4" w:space="0" w:color="auto"/>
              <w:right w:val="thickThinSmallGap" w:sz="24" w:space="0" w:color="auto"/>
            </w:tcBorders>
            <w:shd w:val="clear" w:color="auto" w:fill="FFFFFF"/>
            <w:vAlign w:val="center"/>
          </w:tcPr>
          <w:p w:rsidR="005D03B7" w:rsidRPr="0095060C" w:rsidRDefault="005D03B7" w:rsidP="009F5A26">
            <w:pPr>
              <w:jc w:val="center"/>
              <w:rPr>
                <w:rFonts w:ascii="Sylfaen" w:hAnsi="Sylfaen"/>
                <w:sz w:val="20"/>
                <w:szCs w:val="20"/>
                <w:lang w:val="ru-RU" w:eastAsia="ru-RU"/>
              </w:rPr>
            </w:pPr>
          </w:p>
        </w:tc>
      </w:tr>
      <w:tr w:rsidR="005D03B7" w:rsidRPr="0095060C" w:rsidTr="009F5A26">
        <w:trPr>
          <w:gridAfter w:val="1"/>
          <w:wAfter w:w="6" w:type="dxa"/>
          <w:trHeight w:val="283"/>
        </w:trPr>
        <w:tc>
          <w:tcPr>
            <w:tcW w:w="660" w:type="dxa"/>
            <w:tcBorders>
              <w:top w:val="single" w:sz="4" w:space="0" w:color="auto"/>
              <w:left w:val="thinThickSmallGap" w:sz="24" w:space="0" w:color="auto"/>
              <w:bottom w:val="single" w:sz="4" w:space="0" w:color="auto"/>
              <w:right w:val="double" w:sz="4" w:space="0" w:color="auto"/>
            </w:tcBorders>
            <w:shd w:val="clear" w:color="auto" w:fill="FFFFFF"/>
          </w:tcPr>
          <w:p w:rsidR="005D03B7" w:rsidRPr="007054C6" w:rsidRDefault="005D03B7" w:rsidP="009F5A26">
            <w:pPr>
              <w:autoSpaceDE w:val="0"/>
              <w:autoSpaceDN w:val="0"/>
              <w:adjustRightInd w:val="0"/>
              <w:jc w:val="center"/>
              <w:rPr>
                <w:rFonts w:ascii="Sylfaen" w:eastAsia="Calibri" w:hAnsi="Sylfaen"/>
                <w:sz w:val="20"/>
                <w:szCs w:val="20"/>
                <w:lang w:val="ka-GE"/>
              </w:rPr>
            </w:pPr>
            <w:r>
              <w:rPr>
                <w:rFonts w:ascii="Sylfaen" w:eastAsia="Calibri" w:hAnsi="Sylfaen"/>
                <w:sz w:val="20"/>
                <w:szCs w:val="20"/>
                <w:lang w:val="ka-GE"/>
              </w:rPr>
              <w:t>3</w:t>
            </w:r>
          </w:p>
        </w:tc>
        <w:tc>
          <w:tcPr>
            <w:tcW w:w="5590" w:type="dxa"/>
            <w:tcBorders>
              <w:top w:val="single" w:sz="4" w:space="0" w:color="auto"/>
              <w:left w:val="double" w:sz="4" w:space="0" w:color="auto"/>
              <w:bottom w:val="single" w:sz="4" w:space="0" w:color="auto"/>
              <w:right w:val="double" w:sz="4" w:space="0" w:color="auto"/>
            </w:tcBorders>
            <w:shd w:val="clear" w:color="auto" w:fill="FFFFFF"/>
            <w:vAlign w:val="center"/>
          </w:tcPr>
          <w:p w:rsidR="005D03B7" w:rsidRPr="004114CA" w:rsidRDefault="005D03B7" w:rsidP="009F5A26">
            <w:pPr>
              <w:rPr>
                <w:rFonts w:ascii="Sylfaen" w:hAnsi="Sylfaen"/>
                <w:sz w:val="20"/>
                <w:szCs w:val="20"/>
              </w:rPr>
            </w:pPr>
            <w:r w:rsidRPr="000C025E">
              <w:rPr>
                <w:rFonts w:ascii="Sylfaen" w:hAnsi="Sylfaen" w:cs="Sylfaen"/>
                <w:noProof/>
                <w:sz w:val="20"/>
                <w:szCs w:val="20"/>
                <w:lang w:val="ka-GE"/>
              </w:rPr>
              <w:t>ლანდშაფტურ–ეკოლოგიური მონიტორინგი</w:t>
            </w:r>
          </w:p>
        </w:tc>
        <w:tc>
          <w:tcPr>
            <w:tcW w:w="515" w:type="dxa"/>
            <w:tcBorders>
              <w:top w:val="single" w:sz="4" w:space="0" w:color="auto"/>
              <w:left w:val="double" w:sz="4" w:space="0" w:color="auto"/>
              <w:bottom w:val="single" w:sz="4"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val="ka-GE" w:eastAsia="ru-RU"/>
              </w:rPr>
            </w:pPr>
            <w:r>
              <w:rPr>
                <w:rFonts w:ascii="Sylfaen" w:hAnsi="Sylfaen"/>
                <w:sz w:val="20"/>
                <w:szCs w:val="20"/>
                <w:lang w:val="ka-GE" w:eastAsia="ru-RU"/>
              </w:rPr>
              <w:t>5</w:t>
            </w: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5D03B7" w:rsidRDefault="005D03B7" w:rsidP="009F5A26">
            <w:pPr>
              <w:jc w:val="center"/>
            </w:pPr>
            <w:r w:rsidRPr="003046F6">
              <w:rPr>
                <w:rFonts w:ascii="Sylfaen" w:hAnsi="Sylfaen"/>
                <w:sz w:val="20"/>
                <w:szCs w:val="20"/>
                <w:lang w:val="ka-GE" w:eastAsia="ru-RU"/>
              </w:rPr>
              <w:t>125</w:t>
            </w:r>
          </w:p>
        </w:tc>
        <w:tc>
          <w:tcPr>
            <w:tcW w:w="828" w:type="dxa"/>
            <w:tcBorders>
              <w:top w:val="single" w:sz="4" w:space="0" w:color="auto"/>
              <w:left w:val="single" w:sz="4" w:space="0" w:color="auto"/>
              <w:bottom w:val="single" w:sz="4"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val="ka-GE" w:eastAsia="ru-RU"/>
              </w:rPr>
            </w:pPr>
            <w:r>
              <w:rPr>
                <w:rFonts w:ascii="Sylfaen" w:hAnsi="Sylfaen"/>
                <w:sz w:val="20"/>
                <w:szCs w:val="20"/>
                <w:lang w:val="ka-GE" w:eastAsia="ru-RU"/>
              </w:rPr>
              <w:t>45</w:t>
            </w:r>
          </w:p>
        </w:tc>
        <w:tc>
          <w:tcPr>
            <w:tcW w:w="973" w:type="dxa"/>
            <w:tcBorders>
              <w:top w:val="single" w:sz="4" w:space="0" w:color="auto"/>
              <w:left w:val="single" w:sz="4" w:space="0" w:color="auto"/>
              <w:bottom w:val="single" w:sz="4" w:space="0" w:color="auto"/>
              <w:right w:val="single" w:sz="4" w:space="0" w:color="auto"/>
            </w:tcBorders>
            <w:shd w:val="clear" w:color="auto" w:fill="FFFFFF"/>
          </w:tcPr>
          <w:p w:rsidR="005D03B7" w:rsidRDefault="005D03B7" w:rsidP="009F5A26">
            <w:pPr>
              <w:jc w:val="center"/>
            </w:pPr>
            <w:r w:rsidRPr="00F5793C">
              <w:rPr>
                <w:rFonts w:ascii="Sylfaen" w:hAnsi="Sylfaen"/>
                <w:sz w:val="20"/>
                <w:szCs w:val="20"/>
              </w:rPr>
              <w:t>3</w:t>
            </w:r>
          </w:p>
        </w:tc>
        <w:tc>
          <w:tcPr>
            <w:tcW w:w="688" w:type="dxa"/>
            <w:tcBorders>
              <w:top w:val="single" w:sz="4" w:space="0" w:color="auto"/>
              <w:left w:val="single" w:sz="4" w:space="0" w:color="auto"/>
              <w:bottom w:val="single" w:sz="4" w:space="0" w:color="auto"/>
              <w:right w:val="single" w:sz="4" w:space="0" w:color="auto"/>
            </w:tcBorders>
            <w:shd w:val="clear" w:color="auto" w:fill="FFFFFF"/>
          </w:tcPr>
          <w:p w:rsidR="005D03B7" w:rsidRDefault="005D03B7" w:rsidP="009F5A26">
            <w:pPr>
              <w:jc w:val="center"/>
            </w:pPr>
            <w:r w:rsidRPr="00B22D90">
              <w:rPr>
                <w:rFonts w:ascii="Sylfaen" w:hAnsi="Sylfaen"/>
                <w:sz w:val="20"/>
                <w:szCs w:val="20"/>
                <w:lang w:val="ka-GE"/>
              </w:rPr>
              <w:t>77</w:t>
            </w:r>
          </w:p>
        </w:tc>
        <w:tc>
          <w:tcPr>
            <w:tcW w:w="1578" w:type="dxa"/>
            <w:tcBorders>
              <w:top w:val="single" w:sz="4" w:space="0" w:color="auto"/>
              <w:left w:val="single" w:sz="4" w:space="0" w:color="auto"/>
              <w:bottom w:val="single" w:sz="4" w:space="0" w:color="auto"/>
              <w:right w:val="double" w:sz="4" w:space="0" w:color="auto"/>
            </w:tcBorders>
            <w:shd w:val="clear" w:color="auto" w:fill="FFFFFF"/>
            <w:vAlign w:val="center"/>
          </w:tcPr>
          <w:p w:rsidR="005D03B7" w:rsidRPr="004114CA" w:rsidRDefault="005D03B7" w:rsidP="009F5A26">
            <w:pPr>
              <w:jc w:val="center"/>
              <w:rPr>
                <w:rFonts w:ascii="Sylfaen" w:hAnsi="Sylfaen"/>
                <w:sz w:val="20"/>
                <w:szCs w:val="20"/>
              </w:rPr>
            </w:pPr>
            <w:r w:rsidRPr="004114CA">
              <w:rPr>
                <w:rFonts w:ascii="Sylfaen" w:hAnsi="Sylfaen"/>
                <w:sz w:val="20"/>
                <w:szCs w:val="20"/>
              </w:rPr>
              <w:t>1/2/0/0</w:t>
            </w:r>
          </w:p>
        </w:tc>
        <w:tc>
          <w:tcPr>
            <w:tcW w:w="444" w:type="dxa"/>
            <w:tcBorders>
              <w:top w:val="single" w:sz="4" w:space="0" w:color="auto"/>
              <w:left w:val="double" w:sz="4" w:space="0" w:color="auto"/>
              <w:bottom w:val="single" w:sz="4" w:space="0" w:color="auto"/>
              <w:right w:val="single" w:sz="4" w:space="0" w:color="auto"/>
            </w:tcBorders>
            <w:shd w:val="clear" w:color="auto" w:fill="FFFFFF"/>
            <w:vAlign w:val="center"/>
          </w:tcPr>
          <w:p w:rsidR="005D03B7" w:rsidRPr="000B442C" w:rsidRDefault="005D03B7" w:rsidP="009F5A26">
            <w:pPr>
              <w:jc w:val="center"/>
              <w:rPr>
                <w:rFonts w:ascii="Sylfaen" w:hAnsi="Sylfaen"/>
                <w:sz w:val="20"/>
                <w:szCs w:val="20"/>
                <w:lang w:val="ka-GE" w:eastAsia="ru-RU"/>
              </w:rPr>
            </w:pPr>
            <w:r>
              <w:rPr>
                <w:rFonts w:ascii="Sylfaen" w:hAnsi="Sylfaen"/>
                <w:sz w:val="20"/>
                <w:szCs w:val="20"/>
                <w:lang w:val="ka-GE" w:eastAsia="ru-RU"/>
              </w:rPr>
              <w:t>5</w:t>
            </w:r>
          </w:p>
        </w:tc>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val="ka-GE" w:eastAsia="ru-RU"/>
              </w:rPr>
            </w:pPr>
          </w:p>
        </w:tc>
        <w:tc>
          <w:tcPr>
            <w:tcW w:w="547" w:type="dxa"/>
            <w:tcBorders>
              <w:top w:val="single" w:sz="4" w:space="0" w:color="auto"/>
              <w:left w:val="single" w:sz="4" w:space="0" w:color="auto"/>
              <w:bottom w:val="single" w:sz="4"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val="ka-GE" w:eastAsia="ru-RU"/>
              </w:rPr>
            </w:pPr>
          </w:p>
        </w:tc>
        <w:tc>
          <w:tcPr>
            <w:tcW w:w="539" w:type="dxa"/>
            <w:tcBorders>
              <w:top w:val="single" w:sz="4" w:space="0" w:color="auto"/>
              <w:left w:val="single" w:sz="4" w:space="0" w:color="auto"/>
              <w:bottom w:val="single" w:sz="4" w:space="0" w:color="auto"/>
              <w:right w:val="double" w:sz="4" w:space="0" w:color="auto"/>
            </w:tcBorders>
            <w:shd w:val="clear" w:color="auto" w:fill="FFFFFF"/>
            <w:vAlign w:val="center"/>
          </w:tcPr>
          <w:p w:rsidR="005D03B7" w:rsidRPr="0095060C" w:rsidRDefault="005D03B7" w:rsidP="009F5A26">
            <w:pPr>
              <w:jc w:val="center"/>
              <w:rPr>
                <w:rFonts w:ascii="Sylfaen" w:hAnsi="Sylfaen"/>
                <w:sz w:val="20"/>
                <w:szCs w:val="20"/>
                <w:lang w:val="ka-GE" w:eastAsia="ru-RU"/>
              </w:rPr>
            </w:pPr>
          </w:p>
        </w:tc>
        <w:tc>
          <w:tcPr>
            <w:tcW w:w="627" w:type="dxa"/>
            <w:tcBorders>
              <w:top w:val="single" w:sz="4" w:space="0" w:color="auto"/>
              <w:left w:val="single" w:sz="4" w:space="0" w:color="auto"/>
              <w:bottom w:val="single" w:sz="4" w:space="0" w:color="auto"/>
              <w:right w:val="thickThinSmallGap" w:sz="24" w:space="0" w:color="auto"/>
            </w:tcBorders>
            <w:shd w:val="clear" w:color="auto" w:fill="FFFFFF"/>
            <w:vAlign w:val="center"/>
          </w:tcPr>
          <w:p w:rsidR="005D03B7" w:rsidRPr="0095060C" w:rsidRDefault="005D03B7" w:rsidP="009F5A26">
            <w:pPr>
              <w:jc w:val="center"/>
              <w:rPr>
                <w:rFonts w:ascii="Sylfaen" w:hAnsi="Sylfaen"/>
                <w:sz w:val="20"/>
                <w:szCs w:val="20"/>
                <w:lang w:val="ru-RU" w:eastAsia="ru-RU"/>
              </w:rPr>
            </w:pPr>
          </w:p>
        </w:tc>
      </w:tr>
      <w:tr w:rsidR="005D03B7" w:rsidRPr="0095060C" w:rsidTr="009F5A26">
        <w:trPr>
          <w:gridAfter w:val="1"/>
          <w:wAfter w:w="6" w:type="dxa"/>
          <w:trHeight w:val="283"/>
        </w:trPr>
        <w:tc>
          <w:tcPr>
            <w:tcW w:w="660" w:type="dxa"/>
            <w:tcBorders>
              <w:top w:val="single" w:sz="4" w:space="0" w:color="auto"/>
              <w:left w:val="thinThickSmallGap" w:sz="24" w:space="0" w:color="auto"/>
              <w:bottom w:val="single" w:sz="4" w:space="0" w:color="auto"/>
              <w:right w:val="double" w:sz="4" w:space="0" w:color="auto"/>
            </w:tcBorders>
            <w:shd w:val="clear" w:color="auto" w:fill="FFFFFF"/>
          </w:tcPr>
          <w:p w:rsidR="005D03B7" w:rsidRPr="007054C6" w:rsidRDefault="005D03B7" w:rsidP="009F5A26">
            <w:pPr>
              <w:autoSpaceDE w:val="0"/>
              <w:autoSpaceDN w:val="0"/>
              <w:adjustRightInd w:val="0"/>
              <w:jc w:val="center"/>
              <w:rPr>
                <w:rFonts w:ascii="Sylfaen" w:eastAsia="Calibri" w:hAnsi="Sylfaen"/>
                <w:sz w:val="20"/>
                <w:szCs w:val="20"/>
                <w:lang w:val="ka-GE"/>
              </w:rPr>
            </w:pPr>
            <w:r>
              <w:rPr>
                <w:rFonts w:ascii="Sylfaen" w:eastAsia="Calibri" w:hAnsi="Sylfaen"/>
                <w:sz w:val="20"/>
                <w:szCs w:val="20"/>
                <w:lang w:val="ka-GE"/>
              </w:rPr>
              <w:t>4</w:t>
            </w:r>
          </w:p>
        </w:tc>
        <w:tc>
          <w:tcPr>
            <w:tcW w:w="5590" w:type="dxa"/>
            <w:tcBorders>
              <w:top w:val="single" w:sz="4" w:space="0" w:color="auto"/>
              <w:left w:val="double" w:sz="4" w:space="0" w:color="auto"/>
              <w:bottom w:val="single" w:sz="4" w:space="0" w:color="auto"/>
              <w:right w:val="double" w:sz="4" w:space="0" w:color="auto"/>
            </w:tcBorders>
            <w:shd w:val="clear" w:color="auto" w:fill="FFFFFF"/>
            <w:vAlign w:val="center"/>
          </w:tcPr>
          <w:p w:rsidR="005D03B7" w:rsidRPr="002507FB" w:rsidRDefault="005D03B7" w:rsidP="009F5A26">
            <w:pPr>
              <w:rPr>
                <w:rFonts w:ascii="Sylfaen" w:hAnsi="Sylfaen" w:cs="Sylfaen"/>
                <w:noProof/>
                <w:color w:val="FF0000"/>
                <w:sz w:val="20"/>
                <w:szCs w:val="20"/>
                <w:lang w:val="ka-GE"/>
              </w:rPr>
            </w:pPr>
            <w:r w:rsidRPr="000C025E">
              <w:rPr>
                <w:rFonts w:ascii="Sylfaen" w:hAnsi="Sylfaen" w:cs="Sylfaen"/>
                <w:noProof/>
                <w:sz w:val="20"/>
                <w:szCs w:val="20"/>
                <w:lang w:val="ka-GE"/>
              </w:rPr>
              <w:t>დეკორატიული მექნიანი მცენარეები</w:t>
            </w:r>
          </w:p>
        </w:tc>
        <w:tc>
          <w:tcPr>
            <w:tcW w:w="515" w:type="dxa"/>
            <w:tcBorders>
              <w:top w:val="single" w:sz="4" w:space="0" w:color="auto"/>
              <w:left w:val="double" w:sz="4" w:space="0" w:color="auto"/>
              <w:bottom w:val="single" w:sz="4"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val="ka-GE" w:eastAsia="ru-RU"/>
              </w:rPr>
            </w:pPr>
            <w:r>
              <w:rPr>
                <w:rFonts w:ascii="Sylfaen" w:hAnsi="Sylfaen"/>
                <w:sz w:val="20"/>
                <w:szCs w:val="20"/>
                <w:lang w:val="ka-GE" w:eastAsia="ru-RU"/>
              </w:rPr>
              <w:t>10</w:t>
            </w: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5D03B7" w:rsidRDefault="005D03B7" w:rsidP="009F5A26">
            <w:pPr>
              <w:jc w:val="center"/>
            </w:pPr>
            <w:r>
              <w:rPr>
                <w:rFonts w:ascii="Sylfaen" w:hAnsi="Sylfaen"/>
                <w:sz w:val="20"/>
                <w:szCs w:val="20"/>
                <w:lang w:val="ka-GE" w:eastAsia="ru-RU"/>
              </w:rPr>
              <w:t>250</w:t>
            </w:r>
          </w:p>
        </w:tc>
        <w:tc>
          <w:tcPr>
            <w:tcW w:w="828" w:type="dxa"/>
            <w:tcBorders>
              <w:top w:val="single" w:sz="4" w:space="0" w:color="auto"/>
              <w:left w:val="single" w:sz="4" w:space="0" w:color="auto"/>
              <w:bottom w:val="single" w:sz="4" w:space="0" w:color="auto"/>
              <w:right w:val="single" w:sz="4" w:space="0" w:color="auto"/>
            </w:tcBorders>
            <w:shd w:val="clear" w:color="auto" w:fill="FFFFFF"/>
            <w:vAlign w:val="center"/>
          </w:tcPr>
          <w:p w:rsidR="005D03B7" w:rsidRPr="009C4632" w:rsidRDefault="005D03B7" w:rsidP="009F5A26">
            <w:pPr>
              <w:jc w:val="center"/>
              <w:rPr>
                <w:rFonts w:ascii="Sylfaen" w:hAnsi="Sylfaen"/>
                <w:sz w:val="20"/>
                <w:szCs w:val="20"/>
                <w:lang w:val="ka-GE"/>
              </w:rPr>
            </w:pPr>
            <w:r>
              <w:rPr>
                <w:rFonts w:ascii="Sylfaen" w:hAnsi="Sylfaen"/>
                <w:sz w:val="20"/>
                <w:szCs w:val="20"/>
                <w:lang w:val="ka-GE"/>
              </w:rPr>
              <w:t>90</w:t>
            </w:r>
          </w:p>
        </w:tc>
        <w:tc>
          <w:tcPr>
            <w:tcW w:w="973" w:type="dxa"/>
            <w:tcBorders>
              <w:top w:val="single" w:sz="4" w:space="0" w:color="auto"/>
              <w:left w:val="single" w:sz="4" w:space="0" w:color="auto"/>
              <w:bottom w:val="single" w:sz="4" w:space="0" w:color="auto"/>
              <w:right w:val="single" w:sz="4" w:space="0" w:color="auto"/>
            </w:tcBorders>
            <w:shd w:val="clear" w:color="auto" w:fill="FFFFFF"/>
          </w:tcPr>
          <w:p w:rsidR="005D03B7" w:rsidRDefault="005D03B7" w:rsidP="009F5A26">
            <w:pPr>
              <w:jc w:val="center"/>
            </w:pPr>
            <w:r w:rsidRPr="00F5793C">
              <w:rPr>
                <w:rFonts w:ascii="Sylfaen" w:hAnsi="Sylfaen"/>
                <w:sz w:val="20"/>
                <w:szCs w:val="20"/>
              </w:rPr>
              <w:t>3</w:t>
            </w:r>
          </w:p>
        </w:tc>
        <w:tc>
          <w:tcPr>
            <w:tcW w:w="688" w:type="dxa"/>
            <w:tcBorders>
              <w:top w:val="single" w:sz="4" w:space="0" w:color="auto"/>
              <w:left w:val="single" w:sz="4" w:space="0" w:color="auto"/>
              <w:bottom w:val="single" w:sz="4" w:space="0" w:color="auto"/>
              <w:right w:val="single" w:sz="4" w:space="0" w:color="auto"/>
            </w:tcBorders>
            <w:shd w:val="clear" w:color="auto" w:fill="FFFFFF"/>
            <w:vAlign w:val="center"/>
          </w:tcPr>
          <w:p w:rsidR="005D03B7" w:rsidRPr="006A08D7" w:rsidRDefault="005D03B7" w:rsidP="009F5A26">
            <w:pPr>
              <w:jc w:val="center"/>
              <w:rPr>
                <w:rFonts w:ascii="Sylfaen" w:hAnsi="Sylfaen"/>
                <w:sz w:val="20"/>
                <w:szCs w:val="20"/>
              </w:rPr>
            </w:pPr>
            <w:r>
              <w:rPr>
                <w:rFonts w:ascii="Sylfaen" w:hAnsi="Sylfaen"/>
                <w:sz w:val="20"/>
                <w:szCs w:val="20"/>
              </w:rPr>
              <w:t>157</w:t>
            </w:r>
          </w:p>
        </w:tc>
        <w:tc>
          <w:tcPr>
            <w:tcW w:w="1578" w:type="dxa"/>
            <w:tcBorders>
              <w:top w:val="single" w:sz="4" w:space="0" w:color="auto"/>
              <w:left w:val="single" w:sz="4" w:space="0" w:color="auto"/>
              <w:bottom w:val="single" w:sz="4" w:space="0" w:color="auto"/>
              <w:right w:val="double" w:sz="4" w:space="0" w:color="auto"/>
            </w:tcBorders>
            <w:shd w:val="clear" w:color="auto" w:fill="FFFFFF"/>
            <w:vAlign w:val="center"/>
          </w:tcPr>
          <w:p w:rsidR="005D03B7" w:rsidRPr="004114CA" w:rsidRDefault="005D03B7" w:rsidP="009F5A26">
            <w:pPr>
              <w:jc w:val="center"/>
              <w:rPr>
                <w:rFonts w:ascii="Sylfaen" w:hAnsi="Sylfaen"/>
                <w:sz w:val="20"/>
                <w:szCs w:val="20"/>
              </w:rPr>
            </w:pPr>
            <w:r>
              <w:rPr>
                <w:rFonts w:ascii="Sylfaen" w:hAnsi="Sylfaen"/>
                <w:sz w:val="20"/>
                <w:szCs w:val="20"/>
              </w:rPr>
              <w:t>2/2/2</w:t>
            </w:r>
            <w:r w:rsidRPr="004114CA">
              <w:rPr>
                <w:rFonts w:ascii="Sylfaen" w:hAnsi="Sylfaen"/>
                <w:sz w:val="20"/>
                <w:szCs w:val="20"/>
              </w:rPr>
              <w:t>/0</w:t>
            </w:r>
          </w:p>
        </w:tc>
        <w:tc>
          <w:tcPr>
            <w:tcW w:w="444" w:type="dxa"/>
            <w:tcBorders>
              <w:top w:val="single" w:sz="4" w:space="0" w:color="auto"/>
              <w:left w:val="double" w:sz="4" w:space="0" w:color="auto"/>
              <w:bottom w:val="single" w:sz="4" w:space="0" w:color="auto"/>
              <w:right w:val="single" w:sz="4" w:space="0" w:color="auto"/>
            </w:tcBorders>
            <w:shd w:val="clear" w:color="auto" w:fill="FFFFFF"/>
            <w:vAlign w:val="center"/>
          </w:tcPr>
          <w:p w:rsidR="005D03B7" w:rsidRPr="000B442C" w:rsidRDefault="005D03B7" w:rsidP="009F5A26">
            <w:pPr>
              <w:jc w:val="center"/>
              <w:rPr>
                <w:rFonts w:ascii="Sylfaen" w:hAnsi="Sylfaen"/>
                <w:sz w:val="20"/>
                <w:szCs w:val="20"/>
                <w:lang w:val="ka-GE" w:eastAsia="ru-RU"/>
              </w:rPr>
            </w:pPr>
            <w:r>
              <w:rPr>
                <w:rFonts w:ascii="Sylfaen" w:hAnsi="Sylfaen"/>
                <w:sz w:val="20"/>
                <w:szCs w:val="20"/>
                <w:lang w:val="ka-GE" w:eastAsia="ru-RU"/>
              </w:rPr>
              <w:t>10</w:t>
            </w:r>
          </w:p>
        </w:tc>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val="ka-GE" w:eastAsia="ru-RU"/>
              </w:rPr>
            </w:pPr>
          </w:p>
        </w:tc>
        <w:tc>
          <w:tcPr>
            <w:tcW w:w="547" w:type="dxa"/>
            <w:tcBorders>
              <w:top w:val="single" w:sz="4" w:space="0" w:color="auto"/>
              <w:left w:val="single" w:sz="4" w:space="0" w:color="auto"/>
              <w:bottom w:val="single" w:sz="4"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val="ka-GE" w:eastAsia="ru-RU"/>
              </w:rPr>
            </w:pPr>
          </w:p>
        </w:tc>
        <w:tc>
          <w:tcPr>
            <w:tcW w:w="539" w:type="dxa"/>
            <w:tcBorders>
              <w:top w:val="single" w:sz="4" w:space="0" w:color="auto"/>
              <w:left w:val="single" w:sz="4" w:space="0" w:color="auto"/>
              <w:bottom w:val="single" w:sz="4" w:space="0" w:color="auto"/>
              <w:right w:val="double" w:sz="4" w:space="0" w:color="auto"/>
            </w:tcBorders>
            <w:shd w:val="clear" w:color="auto" w:fill="FFFFFF"/>
            <w:vAlign w:val="center"/>
          </w:tcPr>
          <w:p w:rsidR="005D03B7" w:rsidRPr="0095060C" w:rsidRDefault="005D03B7" w:rsidP="009F5A26">
            <w:pPr>
              <w:jc w:val="center"/>
              <w:rPr>
                <w:rFonts w:ascii="Sylfaen" w:hAnsi="Sylfaen"/>
                <w:sz w:val="20"/>
                <w:szCs w:val="20"/>
                <w:lang w:val="ka-GE" w:eastAsia="ru-RU"/>
              </w:rPr>
            </w:pPr>
          </w:p>
        </w:tc>
        <w:tc>
          <w:tcPr>
            <w:tcW w:w="627" w:type="dxa"/>
            <w:tcBorders>
              <w:top w:val="single" w:sz="4" w:space="0" w:color="auto"/>
              <w:left w:val="single" w:sz="4" w:space="0" w:color="auto"/>
              <w:bottom w:val="single" w:sz="4" w:space="0" w:color="auto"/>
              <w:right w:val="thickThinSmallGap" w:sz="24" w:space="0" w:color="auto"/>
            </w:tcBorders>
            <w:shd w:val="clear" w:color="auto" w:fill="FFFFFF"/>
            <w:vAlign w:val="center"/>
          </w:tcPr>
          <w:p w:rsidR="005D03B7" w:rsidRPr="0095060C" w:rsidRDefault="005D03B7" w:rsidP="009F5A26">
            <w:pPr>
              <w:jc w:val="center"/>
              <w:rPr>
                <w:rFonts w:ascii="Sylfaen" w:hAnsi="Sylfaen"/>
                <w:sz w:val="20"/>
                <w:szCs w:val="20"/>
                <w:lang w:val="ru-RU" w:eastAsia="ru-RU"/>
              </w:rPr>
            </w:pPr>
          </w:p>
        </w:tc>
      </w:tr>
      <w:tr w:rsidR="005D03B7" w:rsidRPr="0095060C" w:rsidTr="009F5A26">
        <w:trPr>
          <w:gridAfter w:val="1"/>
          <w:wAfter w:w="6" w:type="dxa"/>
          <w:trHeight w:val="283"/>
        </w:trPr>
        <w:tc>
          <w:tcPr>
            <w:tcW w:w="660" w:type="dxa"/>
            <w:tcBorders>
              <w:top w:val="single" w:sz="4" w:space="0" w:color="auto"/>
              <w:left w:val="thinThickSmallGap" w:sz="24" w:space="0" w:color="auto"/>
              <w:bottom w:val="single" w:sz="4" w:space="0" w:color="auto"/>
              <w:right w:val="double" w:sz="4" w:space="0" w:color="auto"/>
            </w:tcBorders>
            <w:shd w:val="clear" w:color="auto" w:fill="FFFFFF"/>
          </w:tcPr>
          <w:p w:rsidR="005D03B7" w:rsidRPr="007054C6" w:rsidRDefault="005D03B7" w:rsidP="009F5A26">
            <w:pPr>
              <w:autoSpaceDE w:val="0"/>
              <w:autoSpaceDN w:val="0"/>
              <w:adjustRightInd w:val="0"/>
              <w:jc w:val="center"/>
              <w:rPr>
                <w:rFonts w:ascii="Sylfaen" w:eastAsia="Calibri" w:hAnsi="Sylfaen"/>
                <w:sz w:val="20"/>
                <w:szCs w:val="20"/>
                <w:lang w:val="ka-GE"/>
              </w:rPr>
            </w:pPr>
            <w:r>
              <w:rPr>
                <w:rFonts w:ascii="Sylfaen" w:eastAsia="Calibri" w:hAnsi="Sylfaen"/>
                <w:sz w:val="20"/>
                <w:szCs w:val="20"/>
                <w:lang w:val="ka-GE"/>
              </w:rPr>
              <w:t>5</w:t>
            </w:r>
          </w:p>
        </w:tc>
        <w:tc>
          <w:tcPr>
            <w:tcW w:w="5590" w:type="dxa"/>
            <w:tcBorders>
              <w:top w:val="single" w:sz="4" w:space="0" w:color="auto"/>
              <w:left w:val="double" w:sz="4" w:space="0" w:color="auto"/>
              <w:bottom w:val="single" w:sz="4" w:space="0" w:color="auto"/>
              <w:right w:val="double" w:sz="4" w:space="0" w:color="auto"/>
            </w:tcBorders>
            <w:shd w:val="clear" w:color="auto" w:fill="FFFFFF"/>
            <w:vAlign w:val="center"/>
          </w:tcPr>
          <w:p w:rsidR="005D03B7" w:rsidRPr="00585F11" w:rsidRDefault="005D03B7" w:rsidP="009F5A26">
            <w:pPr>
              <w:rPr>
                <w:rFonts w:ascii="Sylfaen" w:hAnsi="Sylfaen"/>
                <w:sz w:val="20"/>
                <w:szCs w:val="20"/>
              </w:rPr>
            </w:pPr>
            <w:r w:rsidRPr="00585F11">
              <w:rPr>
                <w:rFonts w:ascii="Sylfaen" w:hAnsi="Sylfaen" w:cs="Sylfaen"/>
                <w:noProof/>
                <w:sz w:val="20"/>
                <w:szCs w:val="20"/>
                <w:lang w:val="ka-GE"/>
              </w:rPr>
              <w:t>არქიტექტურული გრაფიკა</w:t>
            </w:r>
          </w:p>
        </w:tc>
        <w:tc>
          <w:tcPr>
            <w:tcW w:w="515" w:type="dxa"/>
            <w:tcBorders>
              <w:top w:val="single" w:sz="4" w:space="0" w:color="auto"/>
              <w:left w:val="double" w:sz="4" w:space="0" w:color="auto"/>
              <w:bottom w:val="single" w:sz="4"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val="ka-GE" w:eastAsia="ru-RU"/>
              </w:rPr>
            </w:pPr>
            <w:r>
              <w:rPr>
                <w:rFonts w:ascii="Sylfaen" w:hAnsi="Sylfaen"/>
                <w:sz w:val="20"/>
                <w:szCs w:val="20"/>
                <w:lang w:val="ka-GE" w:eastAsia="ru-RU"/>
              </w:rPr>
              <w:t>5</w:t>
            </w: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5D03B7" w:rsidRDefault="005D03B7" w:rsidP="009F5A26">
            <w:pPr>
              <w:jc w:val="center"/>
            </w:pPr>
            <w:r w:rsidRPr="003046F6">
              <w:rPr>
                <w:rFonts w:ascii="Sylfaen" w:hAnsi="Sylfaen"/>
                <w:sz w:val="20"/>
                <w:szCs w:val="20"/>
                <w:lang w:val="ka-GE" w:eastAsia="ru-RU"/>
              </w:rPr>
              <w:t>125</w:t>
            </w:r>
          </w:p>
        </w:tc>
        <w:tc>
          <w:tcPr>
            <w:tcW w:w="828" w:type="dxa"/>
            <w:tcBorders>
              <w:top w:val="single" w:sz="4" w:space="0" w:color="auto"/>
              <w:left w:val="single" w:sz="4" w:space="0" w:color="auto"/>
              <w:bottom w:val="single" w:sz="4"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val="ka-GE" w:eastAsia="ru-RU"/>
              </w:rPr>
            </w:pPr>
            <w:r>
              <w:rPr>
                <w:rFonts w:ascii="Sylfaen" w:hAnsi="Sylfaen"/>
                <w:sz w:val="20"/>
                <w:szCs w:val="20"/>
                <w:lang w:val="ka-GE" w:eastAsia="ru-RU"/>
              </w:rPr>
              <w:t>45</w:t>
            </w:r>
          </w:p>
        </w:tc>
        <w:tc>
          <w:tcPr>
            <w:tcW w:w="973" w:type="dxa"/>
            <w:tcBorders>
              <w:top w:val="single" w:sz="4" w:space="0" w:color="auto"/>
              <w:left w:val="single" w:sz="4" w:space="0" w:color="auto"/>
              <w:bottom w:val="single" w:sz="4" w:space="0" w:color="auto"/>
              <w:right w:val="single" w:sz="4" w:space="0" w:color="auto"/>
            </w:tcBorders>
            <w:shd w:val="clear" w:color="auto" w:fill="FFFFFF"/>
          </w:tcPr>
          <w:p w:rsidR="005D03B7" w:rsidRDefault="005D03B7" w:rsidP="009F5A26">
            <w:pPr>
              <w:jc w:val="center"/>
            </w:pPr>
            <w:r w:rsidRPr="00F5793C">
              <w:rPr>
                <w:rFonts w:ascii="Sylfaen" w:hAnsi="Sylfaen"/>
                <w:sz w:val="20"/>
                <w:szCs w:val="20"/>
              </w:rPr>
              <w:t>3</w:t>
            </w:r>
          </w:p>
        </w:tc>
        <w:tc>
          <w:tcPr>
            <w:tcW w:w="688" w:type="dxa"/>
            <w:tcBorders>
              <w:top w:val="single" w:sz="4" w:space="0" w:color="auto"/>
              <w:left w:val="single" w:sz="4" w:space="0" w:color="auto"/>
              <w:bottom w:val="single" w:sz="4"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val="ka-GE" w:eastAsia="ru-RU"/>
              </w:rPr>
            </w:pPr>
            <w:r>
              <w:rPr>
                <w:rFonts w:ascii="Sylfaen" w:hAnsi="Sylfaen"/>
                <w:sz w:val="20"/>
                <w:szCs w:val="20"/>
                <w:lang w:val="ka-GE"/>
              </w:rPr>
              <w:t>77</w:t>
            </w:r>
          </w:p>
        </w:tc>
        <w:tc>
          <w:tcPr>
            <w:tcW w:w="1578" w:type="dxa"/>
            <w:tcBorders>
              <w:top w:val="single" w:sz="4" w:space="0" w:color="auto"/>
              <w:left w:val="single" w:sz="4" w:space="0" w:color="auto"/>
              <w:bottom w:val="single" w:sz="4" w:space="0" w:color="auto"/>
              <w:right w:val="double" w:sz="4" w:space="0" w:color="auto"/>
            </w:tcBorders>
            <w:shd w:val="clear" w:color="auto" w:fill="FFFFFF"/>
            <w:vAlign w:val="center"/>
          </w:tcPr>
          <w:p w:rsidR="005D03B7" w:rsidRPr="004114CA" w:rsidRDefault="005D03B7" w:rsidP="009F5A26">
            <w:pPr>
              <w:jc w:val="center"/>
              <w:rPr>
                <w:rFonts w:ascii="Sylfaen" w:hAnsi="Sylfaen"/>
                <w:sz w:val="20"/>
                <w:szCs w:val="20"/>
              </w:rPr>
            </w:pPr>
            <w:r>
              <w:rPr>
                <w:rFonts w:ascii="Sylfaen" w:hAnsi="Sylfaen"/>
                <w:sz w:val="20"/>
                <w:szCs w:val="20"/>
              </w:rPr>
              <w:t>0/3/0</w:t>
            </w:r>
            <w:r w:rsidRPr="004114CA">
              <w:rPr>
                <w:rFonts w:ascii="Sylfaen" w:hAnsi="Sylfaen"/>
                <w:sz w:val="20"/>
                <w:szCs w:val="20"/>
              </w:rPr>
              <w:t>/0</w:t>
            </w:r>
          </w:p>
        </w:tc>
        <w:tc>
          <w:tcPr>
            <w:tcW w:w="444" w:type="dxa"/>
            <w:tcBorders>
              <w:top w:val="single" w:sz="4" w:space="0" w:color="auto"/>
              <w:left w:val="double" w:sz="4" w:space="0" w:color="auto"/>
              <w:bottom w:val="single" w:sz="4"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val="ru-RU" w:eastAsia="ru-RU"/>
              </w:rPr>
            </w:pPr>
          </w:p>
        </w:tc>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5D03B7" w:rsidRPr="00585F11" w:rsidRDefault="005D03B7" w:rsidP="009F5A26">
            <w:pPr>
              <w:jc w:val="center"/>
              <w:rPr>
                <w:rFonts w:ascii="Sylfaen" w:hAnsi="Sylfaen"/>
                <w:sz w:val="20"/>
                <w:szCs w:val="20"/>
                <w:lang w:val="ka-GE"/>
              </w:rPr>
            </w:pPr>
            <w:r>
              <w:rPr>
                <w:rFonts w:ascii="Sylfaen" w:hAnsi="Sylfaen"/>
                <w:sz w:val="20"/>
                <w:szCs w:val="20"/>
                <w:lang w:val="ka-GE"/>
              </w:rPr>
              <w:t>5</w:t>
            </w:r>
          </w:p>
        </w:tc>
        <w:tc>
          <w:tcPr>
            <w:tcW w:w="547" w:type="dxa"/>
            <w:tcBorders>
              <w:top w:val="single" w:sz="4" w:space="0" w:color="auto"/>
              <w:left w:val="single" w:sz="4" w:space="0" w:color="auto"/>
              <w:bottom w:val="single" w:sz="4"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val="ka-GE" w:eastAsia="ru-RU"/>
              </w:rPr>
            </w:pPr>
          </w:p>
        </w:tc>
        <w:tc>
          <w:tcPr>
            <w:tcW w:w="539" w:type="dxa"/>
            <w:tcBorders>
              <w:top w:val="single" w:sz="4" w:space="0" w:color="auto"/>
              <w:left w:val="single" w:sz="4" w:space="0" w:color="auto"/>
              <w:bottom w:val="single" w:sz="4" w:space="0" w:color="auto"/>
              <w:right w:val="double" w:sz="4" w:space="0" w:color="auto"/>
            </w:tcBorders>
            <w:shd w:val="clear" w:color="auto" w:fill="FFFFFF"/>
            <w:vAlign w:val="center"/>
          </w:tcPr>
          <w:p w:rsidR="005D03B7" w:rsidRPr="0095060C" w:rsidRDefault="005D03B7" w:rsidP="009F5A26">
            <w:pPr>
              <w:jc w:val="center"/>
              <w:rPr>
                <w:rFonts w:ascii="Sylfaen" w:hAnsi="Sylfaen"/>
                <w:sz w:val="20"/>
                <w:szCs w:val="20"/>
                <w:lang w:val="ka-GE" w:eastAsia="ru-RU"/>
              </w:rPr>
            </w:pPr>
          </w:p>
        </w:tc>
        <w:tc>
          <w:tcPr>
            <w:tcW w:w="627" w:type="dxa"/>
            <w:tcBorders>
              <w:top w:val="single" w:sz="4" w:space="0" w:color="auto"/>
              <w:left w:val="single" w:sz="4" w:space="0" w:color="auto"/>
              <w:bottom w:val="single" w:sz="4" w:space="0" w:color="auto"/>
              <w:right w:val="thickThinSmallGap" w:sz="24" w:space="0" w:color="auto"/>
            </w:tcBorders>
            <w:shd w:val="clear" w:color="auto" w:fill="FFFFFF"/>
            <w:vAlign w:val="center"/>
          </w:tcPr>
          <w:p w:rsidR="005D03B7" w:rsidRPr="0095060C" w:rsidRDefault="005D03B7" w:rsidP="009F5A26">
            <w:pPr>
              <w:jc w:val="center"/>
              <w:rPr>
                <w:rFonts w:ascii="Sylfaen" w:hAnsi="Sylfaen"/>
                <w:sz w:val="20"/>
                <w:szCs w:val="20"/>
                <w:lang w:val="ru-RU" w:eastAsia="ru-RU"/>
              </w:rPr>
            </w:pPr>
          </w:p>
        </w:tc>
      </w:tr>
      <w:tr w:rsidR="005D03B7" w:rsidRPr="0095060C" w:rsidTr="009F5A26">
        <w:trPr>
          <w:gridAfter w:val="1"/>
          <w:wAfter w:w="6" w:type="dxa"/>
          <w:trHeight w:val="283"/>
        </w:trPr>
        <w:tc>
          <w:tcPr>
            <w:tcW w:w="660" w:type="dxa"/>
            <w:tcBorders>
              <w:top w:val="single" w:sz="4" w:space="0" w:color="auto"/>
              <w:left w:val="thinThickSmallGap" w:sz="24" w:space="0" w:color="auto"/>
              <w:bottom w:val="single" w:sz="4" w:space="0" w:color="auto"/>
              <w:right w:val="double" w:sz="4" w:space="0" w:color="auto"/>
            </w:tcBorders>
            <w:shd w:val="clear" w:color="auto" w:fill="FFFFFF"/>
          </w:tcPr>
          <w:p w:rsidR="005D03B7" w:rsidRPr="007054C6" w:rsidRDefault="005D03B7" w:rsidP="009F5A26">
            <w:pPr>
              <w:autoSpaceDE w:val="0"/>
              <w:autoSpaceDN w:val="0"/>
              <w:adjustRightInd w:val="0"/>
              <w:jc w:val="center"/>
              <w:rPr>
                <w:rFonts w:ascii="Sylfaen" w:eastAsia="Calibri" w:hAnsi="Sylfaen"/>
                <w:sz w:val="20"/>
                <w:szCs w:val="20"/>
                <w:lang w:val="ka-GE"/>
              </w:rPr>
            </w:pPr>
            <w:r>
              <w:rPr>
                <w:rFonts w:ascii="Sylfaen" w:eastAsia="Calibri" w:hAnsi="Sylfaen"/>
                <w:sz w:val="20"/>
                <w:szCs w:val="20"/>
                <w:lang w:val="ka-GE"/>
              </w:rPr>
              <w:t>6</w:t>
            </w:r>
          </w:p>
        </w:tc>
        <w:tc>
          <w:tcPr>
            <w:tcW w:w="5590" w:type="dxa"/>
            <w:tcBorders>
              <w:top w:val="single" w:sz="4" w:space="0" w:color="auto"/>
              <w:left w:val="double" w:sz="4" w:space="0" w:color="auto"/>
              <w:bottom w:val="single" w:sz="4" w:space="0" w:color="auto"/>
              <w:right w:val="double" w:sz="4" w:space="0" w:color="auto"/>
            </w:tcBorders>
            <w:shd w:val="clear" w:color="auto" w:fill="FFFFFF"/>
            <w:vAlign w:val="center"/>
          </w:tcPr>
          <w:p w:rsidR="005D03B7" w:rsidRPr="004114CA" w:rsidRDefault="005D03B7" w:rsidP="009F5A26">
            <w:pPr>
              <w:rPr>
                <w:rFonts w:ascii="Sylfaen" w:hAnsi="Sylfaen"/>
                <w:sz w:val="20"/>
                <w:szCs w:val="20"/>
              </w:rPr>
            </w:pPr>
            <w:r w:rsidRPr="000C025E">
              <w:rPr>
                <w:rFonts w:ascii="Sylfaen" w:hAnsi="Sylfaen" w:cs="Sylfaen"/>
                <w:noProof/>
                <w:sz w:val="20"/>
                <w:szCs w:val="20"/>
                <w:lang w:val="ka-GE"/>
              </w:rPr>
              <w:t>ლანდშაფტური არქიტექტურა</w:t>
            </w:r>
          </w:p>
        </w:tc>
        <w:tc>
          <w:tcPr>
            <w:tcW w:w="515" w:type="dxa"/>
            <w:tcBorders>
              <w:top w:val="single" w:sz="4" w:space="0" w:color="auto"/>
              <w:left w:val="double" w:sz="4" w:space="0" w:color="auto"/>
              <w:bottom w:val="single" w:sz="4"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val="ka-GE" w:eastAsia="ru-RU"/>
              </w:rPr>
            </w:pPr>
            <w:r>
              <w:rPr>
                <w:rFonts w:ascii="Sylfaen" w:hAnsi="Sylfaen"/>
                <w:sz w:val="20"/>
                <w:szCs w:val="20"/>
                <w:lang w:val="ka-GE" w:eastAsia="ru-RU"/>
              </w:rPr>
              <w:t>10</w:t>
            </w: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5D03B7" w:rsidRDefault="005D03B7" w:rsidP="009F5A26">
            <w:pPr>
              <w:jc w:val="center"/>
            </w:pPr>
            <w:r>
              <w:rPr>
                <w:rFonts w:ascii="Sylfaen" w:hAnsi="Sylfaen"/>
                <w:sz w:val="20"/>
                <w:szCs w:val="20"/>
                <w:lang w:val="ka-GE" w:eastAsia="ru-RU"/>
              </w:rPr>
              <w:t>250</w:t>
            </w:r>
          </w:p>
        </w:tc>
        <w:tc>
          <w:tcPr>
            <w:tcW w:w="828" w:type="dxa"/>
            <w:tcBorders>
              <w:top w:val="single" w:sz="4" w:space="0" w:color="auto"/>
              <w:left w:val="single" w:sz="4" w:space="0" w:color="auto"/>
              <w:bottom w:val="single" w:sz="4" w:space="0" w:color="auto"/>
              <w:right w:val="single" w:sz="4" w:space="0" w:color="auto"/>
            </w:tcBorders>
            <w:shd w:val="clear" w:color="auto" w:fill="FFFFFF"/>
            <w:vAlign w:val="center"/>
          </w:tcPr>
          <w:p w:rsidR="005D03B7" w:rsidRPr="009C4632" w:rsidRDefault="005D03B7" w:rsidP="009F5A26">
            <w:pPr>
              <w:jc w:val="center"/>
              <w:rPr>
                <w:rFonts w:ascii="Sylfaen" w:hAnsi="Sylfaen"/>
                <w:sz w:val="20"/>
                <w:szCs w:val="20"/>
                <w:lang w:val="ka-GE"/>
              </w:rPr>
            </w:pPr>
            <w:r>
              <w:rPr>
                <w:rFonts w:ascii="Sylfaen" w:hAnsi="Sylfaen"/>
                <w:sz w:val="20"/>
                <w:szCs w:val="20"/>
                <w:lang w:val="ka-GE"/>
              </w:rPr>
              <w:t>90</w:t>
            </w:r>
          </w:p>
        </w:tc>
        <w:tc>
          <w:tcPr>
            <w:tcW w:w="973" w:type="dxa"/>
            <w:tcBorders>
              <w:top w:val="single" w:sz="4" w:space="0" w:color="auto"/>
              <w:left w:val="single" w:sz="4" w:space="0" w:color="auto"/>
              <w:bottom w:val="single" w:sz="4" w:space="0" w:color="auto"/>
              <w:right w:val="single" w:sz="4" w:space="0" w:color="auto"/>
            </w:tcBorders>
            <w:shd w:val="clear" w:color="auto" w:fill="FFFFFF"/>
          </w:tcPr>
          <w:p w:rsidR="005D03B7" w:rsidRDefault="005D03B7" w:rsidP="009F5A26">
            <w:pPr>
              <w:jc w:val="center"/>
            </w:pPr>
            <w:r w:rsidRPr="00F5793C">
              <w:rPr>
                <w:rFonts w:ascii="Sylfaen" w:hAnsi="Sylfaen"/>
                <w:sz w:val="20"/>
                <w:szCs w:val="20"/>
              </w:rPr>
              <w:t>3</w:t>
            </w:r>
          </w:p>
        </w:tc>
        <w:tc>
          <w:tcPr>
            <w:tcW w:w="688" w:type="dxa"/>
            <w:tcBorders>
              <w:top w:val="single" w:sz="4" w:space="0" w:color="auto"/>
              <w:left w:val="single" w:sz="4" w:space="0" w:color="auto"/>
              <w:bottom w:val="single" w:sz="4" w:space="0" w:color="auto"/>
              <w:right w:val="single" w:sz="4" w:space="0" w:color="auto"/>
            </w:tcBorders>
            <w:shd w:val="clear" w:color="auto" w:fill="FFFFFF"/>
            <w:vAlign w:val="center"/>
          </w:tcPr>
          <w:p w:rsidR="005D03B7" w:rsidRPr="006A08D7" w:rsidRDefault="005D03B7" w:rsidP="009F5A26">
            <w:pPr>
              <w:jc w:val="center"/>
              <w:rPr>
                <w:rFonts w:ascii="Sylfaen" w:hAnsi="Sylfaen"/>
                <w:sz w:val="20"/>
                <w:szCs w:val="20"/>
              </w:rPr>
            </w:pPr>
            <w:r>
              <w:rPr>
                <w:rFonts w:ascii="Sylfaen" w:hAnsi="Sylfaen"/>
                <w:sz w:val="20"/>
                <w:szCs w:val="20"/>
              </w:rPr>
              <w:t>157</w:t>
            </w:r>
          </w:p>
        </w:tc>
        <w:tc>
          <w:tcPr>
            <w:tcW w:w="1578" w:type="dxa"/>
            <w:tcBorders>
              <w:top w:val="single" w:sz="4" w:space="0" w:color="auto"/>
              <w:left w:val="single" w:sz="4" w:space="0" w:color="auto"/>
              <w:bottom w:val="single" w:sz="4" w:space="0" w:color="auto"/>
              <w:right w:val="double" w:sz="4" w:space="0" w:color="auto"/>
            </w:tcBorders>
            <w:shd w:val="clear" w:color="auto" w:fill="FFFFFF"/>
            <w:vAlign w:val="center"/>
          </w:tcPr>
          <w:p w:rsidR="005D03B7" w:rsidRPr="004114CA" w:rsidRDefault="005D03B7" w:rsidP="009F5A26">
            <w:pPr>
              <w:jc w:val="center"/>
              <w:rPr>
                <w:rFonts w:ascii="Sylfaen" w:hAnsi="Sylfaen"/>
                <w:sz w:val="20"/>
                <w:szCs w:val="20"/>
              </w:rPr>
            </w:pPr>
            <w:r>
              <w:rPr>
                <w:rFonts w:ascii="Sylfaen" w:hAnsi="Sylfaen"/>
                <w:sz w:val="20"/>
                <w:szCs w:val="20"/>
              </w:rPr>
              <w:t>2/2</w:t>
            </w:r>
            <w:r w:rsidRPr="004114CA">
              <w:rPr>
                <w:rFonts w:ascii="Sylfaen" w:hAnsi="Sylfaen"/>
                <w:sz w:val="20"/>
                <w:szCs w:val="20"/>
              </w:rPr>
              <w:t>/2/0</w:t>
            </w:r>
          </w:p>
        </w:tc>
        <w:tc>
          <w:tcPr>
            <w:tcW w:w="444" w:type="dxa"/>
            <w:tcBorders>
              <w:top w:val="single" w:sz="4" w:space="0" w:color="auto"/>
              <w:left w:val="double" w:sz="4" w:space="0" w:color="auto"/>
              <w:bottom w:val="single" w:sz="4"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val="ru-RU" w:eastAsia="ru-RU"/>
              </w:rPr>
            </w:pPr>
          </w:p>
        </w:tc>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5D03B7" w:rsidRPr="004114CA" w:rsidRDefault="005D03B7" w:rsidP="009F5A26">
            <w:pPr>
              <w:jc w:val="center"/>
              <w:rPr>
                <w:rFonts w:ascii="Sylfaen" w:hAnsi="Sylfaen"/>
                <w:sz w:val="20"/>
                <w:szCs w:val="20"/>
              </w:rPr>
            </w:pPr>
            <w:r>
              <w:rPr>
                <w:rFonts w:ascii="Sylfaen" w:hAnsi="Sylfaen"/>
                <w:sz w:val="20"/>
                <w:szCs w:val="20"/>
              </w:rPr>
              <w:t>10</w:t>
            </w:r>
          </w:p>
        </w:tc>
        <w:tc>
          <w:tcPr>
            <w:tcW w:w="547" w:type="dxa"/>
            <w:tcBorders>
              <w:top w:val="single" w:sz="4" w:space="0" w:color="auto"/>
              <w:left w:val="single" w:sz="4" w:space="0" w:color="auto"/>
              <w:bottom w:val="single" w:sz="4"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val="ka-GE" w:eastAsia="ru-RU"/>
              </w:rPr>
            </w:pPr>
          </w:p>
        </w:tc>
        <w:tc>
          <w:tcPr>
            <w:tcW w:w="539" w:type="dxa"/>
            <w:tcBorders>
              <w:top w:val="single" w:sz="4" w:space="0" w:color="auto"/>
              <w:left w:val="single" w:sz="4" w:space="0" w:color="auto"/>
              <w:bottom w:val="single" w:sz="4" w:space="0" w:color="auto"/>
              <w:right w:val="double" w:sz="4" w:space="0" w:color="auto"/>
            </w:tcBorders>
            <w:shd w:val="clear" w:color="auto" w:fill="FFFFFF"/>
            <w:vAlign w:val="center"/>
          </w:tcPr>
          <w:p w:rsidR="005D03B7" w:rsidRPr="0095060C" w:rsidRDefault="005D03B7" w:rsidP="009F5A26">
            <w:pPr>
              <w:jc w:val="center"/>
              <w:rPr>
                <w:rFonts w:ascii="Sylfaen" w:hAnsi="Sylfaen"/>
                <w:sz w:val="20"/>
                <w:szCs w:val="20"/>
                <w:lang w:val="ka-GE" w:eastAsia="ru-RU"/>
              </w:rPr>
            </w:pPr>
          </w:p>
        </w:tc>
        <w:tc>
          <w:tcPr>
            <w:tcW w:w="627" w:type="dxa"/>
            <w:tcBorders>
              <w:top w:val="single" w:sz="4" w:space="0" w:color="auto"/>
              <w:left w:val="single" w:sz="4" w:space="0" w:color="auto"/>
              <w:bottom w:val="single" w:sz="4" w:space="0" w:color="auto"/>
              <w:right w:val="thickThinSmallGap" w:sz="24" w:space="0" w:color="auto"/>
            </w:tcBorders>
            <w:shd w:val="clear" w:color="auto" w:fill="FFFFFF"/>
            <w:vAlign w:val="center"/>
          </w:tcPr>
          <w:p w:rsidR="005D03B7" w:rsidRPr="009A49D4" w:rsidRDefault="005D03B7" w:rsidP="009F5A26">
            <w:pPr>
              <w:jc w:val="center"/>
              <w:rPr>
                <w:rFonts w:ascii="Sylfaen" w:hAnsi="Sylfaen"/>
                <w:sz w:val="18"/>
                <w:szCs w:val="20"/>
              </w:rPr>
            </w:pPr>
            <w:r>
              <w:rPr>
                <w:rFonts w:ascii="Sylfaen" w:hAnsi="Sylfaen"/>
                <w:sz w:val="18"/>
                <w:szCs w:val="20"/>
              </w:rPr>
              <w:t>3,4,5</w:t>
            </w:r>
          </w:p>
        </w:tc>
      </w:tr>
      <w:tr w:rsidR="005D03B7" w:rsidRPr="0095060C" w:rsidTr="009F5A26">
        <w:trPr>
          <w:gridAfter w:val="1"/>
          <w:wAfter w:w="6" w:type="dxa"/>
          <w:trHeight w:val="283"/>
        </w:trPr>
        <w:tc>
          <w:tcPr>
            <w:tcW w:w="660" w:type="dxa"/>
            <w:tcBorders>
              <w:top w:val="single" w:sz="4" w:space="0" w:color="auto"/>
              <w:left w:val="thinThickSmallGap" w:sz="24" w:space="0" w:color="auto"/>
              <w:bottom w:val="single" w:sz="4" w:space="0" w:color="auto"/>
              <w:right w:val="double" w:sz="4" w:space="0" w:color="auto"/>
            </w:tcBorders>
            <w:shd w:val="clear" w:color="auto" w:fill="FFFFFF"/>
          </w:tcPr>
          <w:p w:rsidR="005D03B7" w:rsidRPr="007054C6" w:rsidRDefault="005D03B7" w:rsidP="009F5A26">
            <w:pPr>
              <w:autoSpaceDE w:val="0"/>
              <w:autoSpaceDN w:val="0"/>
              <w:adjustRightInd w:val="0"/>
              <w:jc w:val="center"/>
              <w:rPr>
                <w:rFonts w:ascii="Sylfaen" w:eastAsia="Calibri" w:hAnsi="Sylfaen"/>
                <w:sz w:val="20"/>
                <w:szCs w:val="20"/>
                <w:lang w:val="ka-GE"/>
              </w:rPr>
            </w:pPr>
            <w:r>
              <w:rPr>
                <w:rFonts w:ascii="Sylfaen" w:eastAsia="Calibri" w:hAnsi="Sylfaen"/>
                <w:sz w:val="20"/>
                <w:szCs w:val="20"/>
                <w:lang w:val="ka-GE"/>
              </w:rPr>
              <w:t>7</w:t>
            </w:r>
          </w:p>
        </w:tc>
        <w:tc>
          <w:tcPr>
            <w:tcW w:w="5590" w:type="dxa"/>
            <w:tcBorders>
              <w:top w:val="single" w:sz="4" w:space="0" w:color="auto"/>
              <w:left w:val="double" w:sz="4" w:space="0" w:color="auto"/>
              <w:bottom w:val="single" w:sz="4" w:space="0" w:color="auto"/>
              <w:right w:val="double" w:sz="4" w:space="0" w:color="auto"/>
            </w:tcBorders>
            <w:shd w:val="clear" w:color="auto" w:fill="FFFFFF"/>
            <w:vAlign w:val="center"/>
          </w:tcPr>
          <w:p w:rsidR="005D03B7" w:rsidRPr="004114CA" w:rsidRDefault="005D03B7" w:rsidP="009F5A26">
            <w:pPr>
              <w:rPr>
                <w:rFonts w:ascii="Sylfaen" w:hAnsi="Sylfaen"/>
                <w:sz w:val="20"/>
                <w:szCs w:val="20"/>
              </w:rPr>
            </w:pPr>
            <w:r w:rsidRPr="000C025E">
              <w:rPr>
                <w:rFonts w:ascii="Sylfaen" w:hAnsi="Sylfaen" w:cs="Sylfaen"/>
                <w:noProof/>
                <w:sz w:val="20"/>
                <w:szCs w:val="20"/>
                <w:lang w:val="ka-GE"/>
              </w:rPr>
              <w:t>დეკორატიული მცენარეების გამოყვანა და საკარანტინო ღონისძიებები</w:t>
            </w:r>
          </w:p>
        </w:tc>
        <w:tc>
          <w:tcPr>
            <w:tcW w:w="515" w:type="dxa"/>
            <w:tcBorders>
              <w:top w:val="single" w:sz="4" w:space="0" w:color="auto"/>
              <w:left w:val="double" w:sz="4" w:space="0" w:color="auto"/>
              <w:bottom w:val="single" w:sz="4"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val="ka-GE" w:eastAsia="ru-RU"/>
              </w:rPr>
            </w:pPr>
            <w:r>
              <w:rPr>
                <w:rFonts w:ascii="Sylfaen" w:hAnsi="Sylfaen"/>
                <w:sz w:val="20"/>
                <w:szCs w:val="20"/>
                <w:lang w:val="ka-GE" w:eastAsia="ru-RU"/>
              </w:rPr>
              <w:t>5</w:t>
            </w: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5D03B7" w:rsidRDefault="005D03B7" w:rsidP="009F5A26">
            <w:pPr>
              <w:jc w:val="center"/>
            </w:pPr>
            <w:r w:rsidRPr="003046F6">
              <w:rPr>
                <w:rFonts w:ascii="Sylfaen" w:hAnsi="Sylfaen"/>
                <w:sz w:val="20"/>
                <w:szCs w:val="20"/>
                <w:lang w:val="ka-GE" w:eastAsia="ru-RU"/>
              </w:rPr>
              <w:t>125</w:t>
            </w: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5D03B7" w:rsidRDefault="005D03B7" w:rsidP="009F5A26">
            <w:pPr>
              <w:jc w:val="center"/>
            </w:pPr>
            <w:r w:rsidRPr="00540450">
              <w:rPr>
                <w:rFonts w:ascii="Sylfaen" w:hAnsi="Sylfaen"/>
                <w:sz w:val="20"/>
                <w:szCs w:val="20"/>
                <w:lang w:val="ka-GE" w:eastAsia="ru-RU"/>
              </w:rPr>
              <w:t>45</w:t>
            </w:r>
          </w:p>
        </w:tc>
        <w:tc>
          <w:tcPr>
            <w:tcW w:w="973" w:type="dxa"/>
            <w:tcBorders>
              <w:top w:val="single" w:sz="4" w:space="0" w:color="auto"/>
              <w:left w:val="single" w:sz="4" w:space="0" w:color="auto"/>
              <w:bottom w:val="single" w:sz="4" w:space="0" w:color="auto"/>
              <w:right w:val="single" w:sz="4" w:space="0" w:color="auto"/>
            </w:tcBorders>
            <w:shd w:val="clear" w:color="auto" w:fill="FFFFFF"/>
          </w:tcPr>
          <w:p w:rsidR="005D03B7" w:rsidRDefault="005D03B7" w:rsidP="009F5A26">
            <w:pPr>
              <w:jc w:val="center"/>
            </w:pPr>
            <w:r w:rsidRPr="00F5793C">
              <w:rPr>
                <w:rFonts w:ascii="Sylfaen" w:hAnsi="Sylfaen"/>
                <w:sz w:val="20"/>
                <w:szCs w:val="20"/>
              </w:rPr>
              <w:t>3</w:t>
            </w:r>
          </w:p>
        </w:tc>
        <w:tc>
          <w:tcPr>
            <w:tcW w:w="688" w:type="dxa"/>
            <w:tcBorders>
              <w:top w:val="single" w:sz="4" w:space="0" w:color="auto"/>
              <w:left w:val="single" w:sz="4" w:space="0" w:color="auto"/>
              <w:bottom w:val="single" w:sz="4" w:space="0" w:color="auto"/>
              <w:right w:val="single" w:sz="4" w:space="0" w:color="auto"/>
            </w:tcBorders>
            <w:shd w:val="clear" w:color="auto" w:fill="FFFFFF"/>
          </w:tcPr>
          <w:p w:rsidR="005D03B7" w:rsidRDefault="005D03B7" w:rsidP="009F5A26">
            <w:pPr>
              <w:jc w:val="center"/>
            </w:pPr>
            <w:r w:rsidRPr="0021042C">
              <w:rPr>
                <w:rFonts w:ascii="Sylfaen" w:hAnsi="Sylfaen"/>
                <w:sz w:val="20"/>
                <w:szCs w:val="20"/>
                <w:lang w:val="ka-GE"/>
              </w:rPr>
              <w:t>77</w:t>
            </w:r>
          </w:p>
        </w:tc>
        <w:tc>
          <w:tcPr>
            <w:tcW w:w="1578" w:type="dxa"/>
            <w:tcBorders>
              <w:top w:val="single" w:sz="4" w:space="0" w:color="auto"/>
              <w:left w:val="single" w:sz="4" w:space="0" w:color="auto"/>
              <w:bottom w:val="single" w:sz="4" w:space="0" w:color="auto"/>
              <w:right w:val="double" w:sz="4" w:space="0" w:color="auto"/>
            </w:tcBorders>
            <w:shd w:val="clear" w:color="auto" w:fill="FFFFFF"/>
          </w:tcPr>
          <w:p w:rsidR="005D03B7" w:rsidRDefault="005D03B7" w:rsidP="009F5A26">
            <w:pPr>
              <w:jc w:val="center"/>
            </w:pPr>
            <w:r w:rsidRPr="00524A58">
              <w:rPr>
                <w:rFonts w:ascii="Sylfaen" w:hAnsi="Sylfaen"/>
                <w:sz w:val="20"/>
                <w:szCs w:val="20"/>
              </w:rPr>
              <w:t>1/2/0/0</w:t>
            </w:r>
          </w:p>
        </w:tc>
        <w:tc>
          <w:tcPr>
            <w:tcW w:w="444" w:type="dxa"/>
            <w:tcBorders>
              <w:top w:val="single" w:sz="4" w:space="0" w:color="auto"/>
              <w:left w:val="double" w:sz="4" w:space="0" w:color="auto"/>
              <w:bottom w:val="single" w:sz="4"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val="ru-RU" w:eastAsia="ru-RU"/>
              </w:rPr>
            </w:pPr>
          </w:p>
        </w:tc>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5D03B7" w:rsidRPr="004114CA" w:rsidRDefault="005D03B7" w:rsidP="009F5A26">
            <w:pPr>
              <w:jc w:val="center"/>
              <w:rPr>
                <w:rFonts w:ascii="Sylfaen" w:hAnsi="Sylfaen"/>
                <w:sz w:val="20"/>
                <w:szCs w:val="20"/>
              </w:rPr>
            </w:pPr>
            <w:r>
              <w:rPr>
                <w:rFonts w:ascii="Sylfaen" w:hAnsi="Sylfaen"/>
                <w:sz w:val="20"/>
                <w:szCs w:val="20"/>
              </w:rPr>
              <w:t>5</w:t>
            </w:r>
          </w:p>
        </w:tc>
        <w:tc>
          <w:tcPr>
            <w:tcW w:w="547" w:type="dxa"/>
            <w:tcBorders>
              <w:top w:val="single" w:sz="4" w:space="0" w:color="auto"/>
              <w:left w:val="single" w:sz="4" w:space="0" w:color="auto"/>
              <w:bottom w:val="single" w:sz="4"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val="ka-GE" w:eastAsia="ru-RU"/>
              </w:rPr>
            </w:pPr>
          </w:p>
        </w:tc>
        <w:tc>
          <w:tcPr>
            <w:tcW w:w="539" w:type="dxa"/>
            <w:tcBorders>
              <w:top w:val="single" w:sz="4" w:space="0" w:color="auto"/>
              <w:left w:val="single" w:sz="4" w:space="0" w:color="auto"/>
              <w:bottom w:val="single" w:sz="4" w:space="0" w:color="auto"/>
              <w:right w:val="double" w:sz="4" w:space="0" w:color="auto"/>
            </w:tcBorders>
            <w:shd w:val="clear" w:color="auto" w:fill="FFFFFF"/>
            <w:vAlign w:val="center"/>
          </w:tcPr>
          <w:p w:rsidR="005D03B7" w:rsidRPr="0095060C" w:rsidRDefault="005D03B7" w:rsidP="009F5A26">
            <w:pPr>
              <w:jc w:val="center"/>
              <w:rPr>
                <w:rFonts w:ascii="Sylfaen" w:hAnsi="Sylfaen"/>
                <w:sz w:val="20"/>
                <w:szCs w:val="20"/>
                <w:lang w:val="ka-GE" w:eastAsia="ru-RU"/>
              </w:rPr>
            </w:pPr>
          </w:p>
        </w:tc>
        <w:tc>
          <w:tcPr>
            <w:tcW w:w="627" w:type="dxa"/>
            <w:tcBorders>
              <w:top w:val="single" w:sz="4" w:space="0" w:color="auto"/>
              <w:left w:val="single" w:sz="4" w:space="0" w:color="auto"/>
              <w:bottom w:val="single" w:sz="4" w:space="0" w:color="auto"/>
              <w:right w:val="thickThinSmallGap" w:sz="24" w:space="0" w:color="auto"/>
            </w:tcBorders>
            <w:shd w:val="clear" w:color="auto" w:fill="FFFFFF"/>
            <w:vAlign w:val="center"/>
          </w:tcPr>
          <w:p w:rsidR="005D03B7" w:rsidRPr="00F051E1" w:rsidRDefault="005D03B7" w:rsidP="009F5A26">
            <w:pPr>
              <w:jc w:val="center"/>
              <w:rPr>
                <w:rFonts w:ascii="Sylfaen" w:hAnsi="Sylfaen"/>
                <w:sz w:val="18"/>
                <w:szCs w:val="20"/>
              </w:rPr>
            </w:pPr>
            <w:r>
              <w:rPr>
                <w:rFonts w:ascii="Sylfaen" w:hAnsi="Sylfaen"/>
                <w:sz w:val="18"/>
                <w:szCs w:val="20"/>
              </w:rPr>
              <w:t>5</w:t>
            </w:r>
          </w:p>
        </w:tc>
      </w:tr>
      <w:tr w:rsidR="005D03B7" w:rsidRPr="0095060C" w:rsidTr="009F5A26">
        <w:trPr>
          <w:gridAfter w:val="1"/>
          <w:wAfter w:w="6" w:type="dxa"/>
          <w:trHeight w:val="283"/>
        </w:trPr>
        <w:tc>
          <w:tcPr>
            <w:tcW w:w="660" w:type="dxa"/>
            <w:tcBorders>
              <w:top w:val="single" w:sz="4" w:space="0" w:color="auto"/>
              <w:left w:val="thinThickSmallGap" w:sz="24" w:space="0" w:color="auto"/>
              <w:bottom w:val="single" w:sz="4" w:space="0" w:color="auto"/>
              <w:right w:val="double" w:sz="4" w:space="0" w:color="auto"/>
            </w:tcBorders>
            <w:shd w:val="clear" w:color="auto" w:fill="FFFFFF"/>
          </w:tcPr>
          <w:p w:rsidR="005D03B7" w:rsidRPr="007054C6" w:rsidRDefault="005D03B7" w:rsidP="009F5A26">
            <w:pPr>
              <w:autoSpaceDE w:val="0"/>
              <w:autoSpaceDN w:val="0"/>
              <w:adjustRightInd w:val="0"/>
              <w:jc w:val="center"/>
              <w:rPr>
                <w:rFonts w:ascii="Sylfaen" w:eastAsia="Calibri" w:hAnsi="Sylfaen"/>
                <w:sz w:val="20"/>
                <w:szCs w:val="20"/>
                <w:lang w:val="ka-GE"/>
              </w:rPr>
            </w:pPr>
            <w:r>
              <w:rPr>
                <w:rFonts w:ascii="Sylfaen" w:eastAsia="Calibri" w:hAnsi="Sylfaen"/>
                <w:sz w:val="20"/>
                <w:szCs w:val="20"/>
                <w:lang w:val="ka-GE"/>
              </w:rPr>
              <w:t>8</w:t>
            </w:r>
          </w:p>
        </w:tc>
        <w:tc>
          <w:tcPr>
            <w:tcW w:w="5590" w:type="dxa"/>
            <w:tcBorders>
              <w:top w:val="single" w:sz="4" w:space="0" w:color="auto"/>
              <w:left w:val="double" w:sz="4" w:space="0" w:color="auto"/>
              <w:bottom w:val="single" w:sz="4" w:space="0" w:color="auto"/>
              <w:right w:val="double" w:sz="4" w:space="0" w:color="auto"/>
            </w:tcBorders>
            <w:shd w:val="clear" w:color="auto" w:fill="FFFFFF"/>
            <w:vAlign w:val="center"/>
          </w:tcPr>
          <w:p w:rsidR="005D03B7" w:rsidRPr="004114CA" w:rsidRDefault="005D03B7" w:rsidP="009F5A26">
            <w:pPr>
              <w:rPr>
                <w:rFonts w:ascii="Sylfaen" w:hAnsi="Sylfaen"/>
                <w:sz w:val="20"/>
                <w:szCs w:val="20"/>
              </w:rPr>
            </w:pPr>
            <w:r w:rsidRPr="000C025E">
              <w:rPr>
                <w:rFonts w:ascii="Sylfaen" w:hAnsi="Sylfaen" w:cs="Sylfaen"/>
                <w:noProof/>
                <w:sz w:val="20"/>
                <w:szCs w:val="20"/>
                <w:lang w:val="ka-GE"/>
              </w:rPr>
              <w:t>კვლევითი მუშაობის მეთოდები ლანდშაფტურ არქიტექტურაში</w:t>
            </w:r>
          </w:p>
        </w:tc>
        <w:tc>
          <w:tcPr>
            <w:tcW w:w="515" w:type="dxa"/>
            <w:tcBorders>
              <w:top w:val="single" w:sz="4" w:space="0" w:color="auto"/>
              <w:left w:val="double" w:sz="4" w:space="0" w:color="auto"/>
              <w:bottom w:val="single" w:sz="4"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val="ka-GE" w:eastAsia="ru-RU"/>
              </w:rPr>
            </w:pPr>
            <w:r>
              <w:rPr>
                <w:rFonts w:ascii="Sylfaen" w:hAnsi="Sylfaen"/>
                <w:sz w:val="20"/>
                <w:szCs w:val="20"/>
                <w:lang w:val="ka-GE" w:eastAsia="ru-RU"/>
              </w:rPr>
              <w:t>5</w:t>
            </w: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5D03B7" w:rsidRDefault="005D03B7" w:rsidP="009F5A26">
            <w:pPr>
              <w:jc w:val="center"/>
            </w:pPr>
            <w:r w:rsidRPr="003046F6">
              <w:rPr>
                <w:rFonts w:ascii="Sylfaen" w:hAnsi="Sylfaen"/>
                <w:sz w:val="20"/>
                <w:szCs w:val="20"/>
                <w:lang w:val="ka-GE" w:eastAsia="ru-RU"/>
              </w:rPr>
              <w:t>125</w:t>
            </w: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5D03B7" w:rsidRDefault="005D03B7" w:rsidP="009F5A26">
            <w:pPr>
              <w:jc w:val="center"/>
            </w:pPr>
            <w:r w:rsidRPr="00540450">
              <w:rPr>
                <w:rFonts w:ascii="Sylfaen" w:hAnsi="Sylfaen"/>
                <w:sz w:val="20"/>
                <w:szCs w:val="20"/>
                <w:lang w:val="ka-GE" w:eastAsia="ru-RU"/>
              </w:rPr>
              <w:t>45</w:t>
            </w:r>
          </w:p>
        </w:tc>
        <w:tc>
          <w:tcPr>
            <w:tcW w:w="973" w:type="dxa"/>
            <w:tcBorders>
              <w:top w:val="single" w:sz="4" w:space="0" w:color="auto"/>
              <w:left w:val="single" w:sz="4" w:space="0" w:color="auto"/>
              <w:bottom w:val="single" w:sz="4" w:space="0" w:color="auto"/>
              <w:right w:val="single" w:sz="4" w:space="0" w:color="auto"/>
            </w:tcBorders>
            <w:shd w:val="clear" w:color="auto" w:fill="FFFFFF"/>
          </w:tcPr>
          <w:p w:rsidR="005D03B7" w:rsidRDefault="005D03B7" w:rsidP="009F5A26">
            <w:pPr>
              <w:jc w:val="center"/>
            </w:pPr>
            <w:r w:rsidRPr="00F5793C">
              <w:rPr>
                <w:rFonts w:ascii="Sylfaen" w:hAnsi="Sylfaen"/>
                <w:sz w:val="20"/>
                <w:szCs w:val="20"/>
              </w:rPr>
              <w:t>3</w:t>
            </w:r>
          </w:p>
        </w:tc>
        <w:tc>
          <w:tcPr>
            <w:tcW w:w="688" w:type="dxa"/>
            <w:tcBorders>
              <w:top w:val="single" w:sz="4" w:space="0" w:color="auto"/>
              <w:left w:val="single" w:sz="4" w:space="0" w:color="auto"/>
              <w:bottom w:val="single" w:sz="4" w:space="0" w:color="auto"/>
              <w:right w:val="single" w:sz="4" w:space="0" w:color="auto"/>
            </w:tcBorders>
            <w:shd w:val="clear" w:color="auto" w:fill="FFFFFF"/>
          </w:tcPr>
          <w:p w:rsidR="005D03B7" w:rsidRDefault="005D03B7" w:rsidP="009F5A26">
            <w:pPr>
              <w:jc w:val="center"/>
            </w:pPr>
            <w:r w:rsidRPr="0021042C">
              <w:rPr>
                <w:rFonts w:ascii="Sylfaen" w:hAnsi="Sylfaen"/>
                <w:sz w:val="20"/>
                <w:szCs w:val="20"/>
                <w:lang w:val="ka-GE"/>
              </w:rPr>
              <w:t>77</w:t>
            </w:r>
          </w:p>
        </w:tc>
        <w:tc>
          <w:tcPr>
            <w:tcW w:w="1578" w:type="dxa"/>
            <w:tcBorders>
              <w:top w:val="single" w:sz="4" w:space="0" w:color="auto"/>
              <w:left w:val="single" w:sz="4" w:space="0" w:color="auto"/>
              <w:bottom w:val="single" w:sz="4" w:space="0" w:color="auto"/>
              <w:right w:val="double" w:sz="4" w:space="0" w:color="auto"/>
            </w:tcBorders>
            <w:shd w:val="clear" w:color="auto" w:fill="FFFFFF"/>
          </w:tcPr>
          <w:p w:rsidR="005D03B7" w:rsidRDefault="005D03B7" w:rsidP="009F5A26">
            <w:pPr>
              <w:jc w:val="center"/>
            </w:pPr>
            <w:r w:rsidRPr="00524A58">
              <w:rPr>
                <w:rFonts w:ascii="Sylfaen" w:hAnsi="Sylfaen"/>
                <w:sz w:val="20"/>
                <w:szCs w:val="20"/>
              </w:rPr>
              <w:t>1/2/0/0</w:t>
            </w:r>
          </w:p>
        </w:tc>
        <w:tc>
          <w:tcPr>
            <w:tcW w:w="444" w:type="dxa"/>
            <w:tcBorders>
              <w:top w:val="single" w:sz="4" w:space="0" w:color="auto"/>
              <w:left w:val="double" w:sz="4" w:space="0" w:color="auto"/>
              <w:bottom w:val="single" w:sz="4"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val="ru-RU" w:eastAsia="ru-RU"/>
              </w:rPr>
            </w:pPr>
          </w:p>
        </w:tc>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5D03B7" w:rsidRPr="004114CA" w:rsidRDefault="005D03B7" w:rsidP="009F5A26">
            <w:pPr>
              <w:jc w:val="center"/>
              <w:rPr>
                <w:rFonts w:ascii="Sylfaen" w:hAnsi="Sylfaen"/>
                <w:sz w:val="20"/>
                <w:szCs w:val="20"/>
              </w:rPr>
            </w:pPr>
            <w:r>
              <w:rPr>
                <w:rFonts w:ascii="Sylfaen" w:hAnsi="Sylfaen"/>
                <w:sz w:val="20"/>
                <w:szCs w:val="20"/>
              </w:rPr>
              <w:t>5</w:t>
            </w:r>
          </w:p>
        </w:tc>
        <w:tc>
          <w:tcPr>
            <w:tcW w:w="547" w:type="dxa"/>
            <w:tcBorders>
              <w:top w:val="single" w:sz="4" w:space="0" w:color="auto"/>
              <w:left w:val="single" w:sz="4" w:space="0" w:color="auto"/>
              <w:bottom w:val="single" w:sz="4"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val="ka-GE" w:eastAsia="ru-RU"/>
              </w:rPr>
            </w:pPr>
          </w:p>
        </w:tc>
        <w:tc>
          <w:tcPr>
            <w:tcW w:w="539" w:type="dxa"/>
            <w:tcBorders>
              <w:top w:val="single" w:sz="4" w:space="0" w:color="auto"/>
              <w:left w:val="single" w:sz="4" w:space="0" w:color="auto"/>
              <w:bottom w:val="single" w:sz="4" w:space="0" w:color="auto"/>
              <w:right w:val="double" w:sz="4" w:space="0" w:color="auto"/>
            </w:tcBorders>
            <w:shd w:val="clear" w:color="auto" w:fill="FFFFFF"/>
            <w:vAlign w:val="center"/>
          </w:tcPr>
          <w:p w:rsidR="005D03B7" w:rsidRPr="0095060C" w:rsidRDefault="005D03B7" w:rsidP="009F5A26">
            <w:pPr>
              <w:jc w:val="center"/>
              <w:rPr>
                <w:rFonts w:ascii="Sylfaen" w:hAnsi="Sylfaen"/>
                <w:sz w:val="20"/>
                <w:szCs w:val="20"/>
                <w:lang w:val="ka-GE" w:eastAsia="ru-RU"/>
              </w:rPr>
            </w:pPr>
          </w:p>
        </w:tc>
        <w:tc>
          <w:tcPr>
            <w:tcW w:w="627" w:type="dxa"/>
            <w:tcBorders>
              <w:top w:val="single" w:sz="4" w:space="0" w:color="auto"/>
              <w:left w:val="single" w:sz="4" w:space="0" w:color="auto"/>
              <w:bottom w:val="single" w:sz="4" w:space="0" w:color="auto"/>
              <w:right w:val="thickThinSmallGap" w:sz="24" w:space="0" w:color="auto"/>
            </w:tcBorders>
            <w:shd w:val="clear" w:color="auto" w:fill="FFFFFF"/>
            <w:vAlign w:val="center"/>
          </w:tcPr>
          <w:p w:rsidR="005D03B7" w:rsidRPr="0095060C" w:rsidRDefault="005D03B7" w:rsidP="009F5A26">
            <w:pPr>
              <w:jc w:val="center"/>
              <w:rPr>
                <w:rFonts w:ascii="Sylfaen" w:hAnsi="Sylfaen"/>
                <w:sz w:val="20"/>
                <w:szCs w:val="20"/>
                <w:lang w:val="ru-RU" w:eastAsia="ru-RU"/>
              </w:rPr>
            </w:pPr>
          </w:p>
        </w:tc>
      </w:tr>
      <w:tr w:rsidR="005D03B7" w:rsidRPr="0095060C" w:rsidTr="009F5A26">
        <w:trPr>
          <w:gridAfter w:val="1"/>
          <w:wAfter w:w="6" w:type="dxa"/>
          <w:trHeight w:val="283"/>
        </w:trPr>
        <w:tc>
          <w:tcPr>
            <w:tcW w:w="660" w:type="dxa"/>
            <w:tcBorders>
              <w:top w:val="single" w:sz="4" w:space="0" w:color="auto"/>
              <w:left w:val="thinThickSmallGap" w:sz="24" w:space="0" w:color="auto"/>
              <w:bottom w:val="single" w:sz="4" w:space="0" w:color="auto"/>
              <w:right w:val="double" w:sz="4" w:space="0" w:color="auto"/>
            </w:tcBorders>
            <w:shd w:val="clear" w:color="auto" w:fill="FFFFFF"/>
          </w:tcPr>
          <w:p w:rsidR="005D03B7" w:rsidRPr="007054C6" w:rsidRDefault="005D03B7" w:rsidP="009F5A26">
            <w:pPr>
              <w:autoSpaceDE w:val="0"/>
              <w:autoSpaceDN w:val="0"/>
              <w:adjustRightInd w:val="0"/>
              <w:jc w:val="center"/>
              <w:rPr>
                <w:rFonts w:ascii="Sylfaen" w:eastAsia="Calibri" w:hAnsi="Sylfaen"/>
                <w:sz w:val="20"/>
                <w:szCs w:val="20"/>
                <w:lang w:val="ka-GE"/>
              </w:rPr>
            </w:pPr>
            <w:r>
              <w:rPr>
                <w:rFonts w:ascii="Sylfaen" w:eastAsia="Calibri" w:hAnsi="Sylfaen"/>
                <w:sz w:val="20"/>
                <w:szCs w:val="20"/>
                <w:lang w:val="ka-GE"/>
              </w:rPr>
              <w:lastRenderedPageBreak/>
              <w:t>9</w:t>
            </w:r>
          </w:p>
        </w:tc>
        <w:tc>
          <w:tcPr>
            <w:tcW w:w="5590" w:type="dxa"/>
            <w:tcBorders>
              <w:top w:val="single" w:sz="4" w:space="0" w:color="auto"/>
              <w:left w:val="double" w:sz="4" w:space="0" w:color="auto"/>
              <w:bottom w:val="single" w:sz="4" w:space="0" w:color="auto"/>
              <w:right w:val="double" w:sz="4" w:space="0" w:color="auto"/>
            </w:tcBorders>
            <w:shd w:val="clear" w:color="auto" w:fill="FFFFFF"/>
            <w:vAlign w:val="center"/>
          </w:tcPr>
          <w:p w:rsidR="005D03B7" w:rsidRPr="004114CA" w:rsidRDefault="005D03B7" w:rsidP="009F5A26">
            <w:pPr>
              <w:rPr>
                <w:rFonts w:ascii="Sylfaen" w:hAnsi="Sylfaen" w:cs="Sylfaen"/>
                <w:sz w:val="20"/>
                <w:szCs w:val="20"/>
              </w:rPr>
            </w:pPr>
            <w:r w:rsidRPr="000C025E">
              <w:rPr>
                <w:rFonts w:ascii="Sylfaen" w:hAnsi="Sylfaen" w:cs="Sylfaen"/>
                <w:color w:val="000000"/>
                <w:sz w:val="20"/>
                <w:szCs w:val="20"/>
                <w:lang w:val="ka-GE"/>
              </w:rPr>
              <w:t>მ</w:t>
            </w:r>
            <w:r w:rsidRPr="002507FB">
              <w:rPr>
                <w:rFonts w:ascii="Sylfaen" w:hAnsi="Sylfaen" w:cs="Sylfaen"/>
                <w:sz w:val="20"/>
                <w:szCs w:val="20"/>
                <w:lang w:val="ka-GE"/>
              </w:rPr>
              <w:t>ეტყევეობა</w:t>
            </w:r>
          </w:p>
        </w:tc>
        <w:tc>
          <w:tcPr>
            <w:tcW w:w="515" w:type="dxa"/>
            <w:tcBorders>
              <w:top w:val="single" w:sz="4" w:space="0" w:color="auto"/>
              <w:left w:val="double" w:sz="4" w:space="0" w:color="auto"/>
              <w:bottom w:val="single" w:sz="4"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val="ka-GE" w:eastAsia="ru-RU"/>
              </w:rPr>
            </w:pPr>
            <w:r>
              <w:rPr>
                <w:rFonts w:ascii="Sylfaen" w:hAnsi="Sylfaen"/>
                <w:sz w:val="20"/>
                <w:szCs w:val="20"/>
                <w:lang w:val="ka-GE" w:eastAsia="ru-RU"/>
              </w:rPr>
              <w:t>5</w:t>
            </w: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5D03B7" w:rsidRDefault="005D03B7" w:rsidP="009F5A26">
            <w:pPr>
              <w:jc w:val="center"/>
            </w:pPr>
            <w:r w:rsidRPr="003046F6">
              <w:rPr>
                <w:rFonts w:ascii="Sylfaen" w:hAnsi="Sylfaen"/>
                <w:sz w:val="20"/>
                <w:szCs w:val="20"/>
                <w:lang w:val="ka-GE" w:eastAsia="ru-RU"/>
              </w:rPr>
              <w:t>125</w:t>
            </w: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5D03B7" w:rsidRDefault="005D03B7" w:rsidP="009F5A26">
            <w:pPr>
              <w:jc w:val="center"/>
            </w:pPr>
            <w:r w:rsidRPr="00540450">
              <w:rPr>
                <w:rFonts w:ascii="Sylfaen" w:hAnsi="Sylfaen"/>
                <w:sz w:val="20"/>
                <w:szCs w:val="20"/>
                <w:lang w:val="ka-GE" w:eastAsia="ru-RU"/>
              </w:rPr>
              <w:t>45</w:t>
            </w:r>
          </w:p>
        </w:tc>
        <w:tc>
          <w:tcPr>
            <w:tcW w:w="973" w:type="dxa"/>
            <w:tcBorders>
              <w:top w:val="single" w:sz="4" w:space="0" w:color="auto"/>
              <w:left w:val="single" w:sz="4" w:space="0" w:color="auto"/>
              <w:bottom w:val="single" w:sz="4" w:space="0" w:color="auto"/>
              <w:right w:val="single" w:sz="4" w:space="0" w:color="auto"/>
            </w:tcBorders>
            <w:shd w:val="clear" w:color="auto" w:fill="FFFFFF"/>
          </w:tcPr>
          <w:p w:rsidR="005D03B7" w:rsidRDefault="005D03B7" w:rsidP="009F5A26">
            <w:pPr>
              <w:jc w:val="center"/>
            </w:pPr>
            <w:r w:rsidRPr="00F5793C">
              <w:rPr>
                <w:rFonts w:ascii="Sylfaen" w:hAnsi="Sylfaen"/>
                <w:sz w:val="20"/>
                <w:szCs w:val="20"/>
              </w:rPr>
              <w:t>3</w:t>
            </w:r>
          </w:p>
        </w:tc>
        <w:tc>
          <w:tcPr>
            <w:tcW w:w="688" w:type="dxa"/>
            <w:tcBorders>
              <w:top w:val="single" w:sz="4" w:space="0" w:color="auto"/>
              <w:left w:val="single" w:sz="4" w:space="0" w:color="auto"/>
              <w:bottom w:val="single" w:sz="4" w:space="0" w:color="auto"/>
              <w:right w:val="single" w:sz="4" w:space="0" w:color="auto"/>
            </w:tcBorders>
            <w:shd w:val="clear" w:color="auto" w:fill="FFFFFF"/>
          </w:tcPr>
          <w:p w:rsidR="005D03B7" w:rsidRDefault="005D03B7" w:rsidP="009F5A26">
            <w:pPr>
              <w:jc w:val="center"/>
            </w:pPr>
            <w:r w:rsidRPr="0021042C">
              <w:rPr>
                <w:rFonts w:ascii="Sylfaen" w:hAnsi="Sylfaen"/>
                <w:sz w:val="20"/>
                <w:szCs w:val="20"/>
                <w:lang w:val="ka-GE"/>
              </w:rPr>
              <w:t>77</w:t>
            </w:r>
          </w:p>
        </w:tc>
        <w:tc>
          <w:tcPr>
            <w:tcW w:w="1578" w:type="dxa"/>
            <w:tcBorders>
              <w:top w:val="single" w:sz="4" w:space="0" w:color="auto"/>
              <w:left w:val="single" w:sz="4" w:space="0" w:color="auto"/>
              <w:bottom w:val="single" w:sz="4" w:space="0" w:color="auto"/>
              <w:right w:val="double" w:sz="4" w:space="0" w:color="auto"/>
            </w:tcBorders>
            <w:shd w:val="clear" w:color="auto" w:fill="FFFFFF"/>
          </w:tcPr>
          <w:p w:rsidR="005D03B7" w:rsidRDefault="005D03B7" w:rsidP="009F5A26">
            <w:pPr>
              <w:jc w:val="center"/>
            </w:pPr>
            <w:r w:rsidRPr="00524A58">
              <w:rPr>
                <w:rFonts w:ascii="Sylfaen" w:hAnsi="Sylfaen"/>
                <w:sz w:val="20"/>
                <w:szCs w:val="20"/>
              </w:rPr>
              <w:t>1/2/0/0</w:t>
            </w:r>
          </w:p>
        </w:tc>
        <w:tc>
          <w:tcPr>
            <w:tcW w:w="444" w:type="dxa"/>
            <w:tcBorders>
              <w:top w:val="single" w:sz="4" w:space="0" w:color="auto"/>
              <w:left w:val="double" w:sz="4" w:space="0" w:color="auto"/>
              <w:bottom w:val="single" w:sz="4"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val="ru-RU" w:eastAsia="ru-RU"/>
              </w:rPr>
            </w:pPr>
          </w:p>
        </w:tc>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5D03B7" w:rsidRPr="004114CA" w:rsidRDefault="005D03B7" w:rsidP="009F5A26">
            <w:pPr>
              <w:jc w:val="center"/>
              <w:rPr>
                <w:rFonts w:ascii="Sylfaen" w:hAnsi="Sylfaen"/>
                <w:sz w:val="20"/>
                <w:szCs w:val="20"/>
              </w:rPr>
            </w:pPr>
            <w:r>
              <w:rPr>
                <w:rFonts w:ascii="Sylfaen" w:hAnsi="Sylfaen"/>
                <w:sz w:val="20"/>
                <w:szCs w:val="20"/>
              </w:rPr>
              <w:t>5</w:t>
            </w:r>
          </w:p>
        </w:tc>
        <w:tc>
          <w:tcPr>
            <w:tcW w:w="547" w:type="dxa"/>
            <w:tcBorders>
              <w:top w:val="single" w:sz="4" w:space="0" w:color="auto"/>
              <w:left w:val="single" w:sz="4" w:space="0" w:color="auto"/>
              <w:bottom w:val="single" w:sz="4"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val="ka-GE" w:eastAsia="ru-RU"/>
              </w:rPr>
            </w:pPr>
          </w:p>
        </w:tc>
        <w:tc>
          <w:tcPr>
            <w:tcW w:w="539" w:type="dxa"/>
            <w:tcBorders>
              <w:top w:val="single" w:sz="4" w:space="0" w:color="auto"/>
              <w:left w:val="single" w:sz="4" w:space="0" w:color="auto"/>
              <w:bottom w:val="single" w:sz="4" w:space="0" w:color="auto"/>
              <w:right w:val="double" w:sz="4" w:space="0" w:color="auto"/>
            </w:tcBorders>
            <w:shd w:val="clear" w:color="auto" w:fill="FFFFFF"/>
            <w:vAlign w:val="center"/>
          </w:tcPr>
          <w:p w:rsidR="005D03B7" w:rsidRPr="0095060C" w:rsidRDefault="005D03B7" w:rsidP="009F5A26">
            <w:pPr>
              <w:jc w:val="center"/>
              <w:rPr>
                <w:rFonts w:ascii="Sylfaen" w:hAnsi="Sylfaen"/>
                <w:sz w:val="20"/>
                <w:szCs w:val="20"/>
                <w:lang w:val="ka-GE" w:eastAsia="ru-RU"/>
              </w:rPr>
            </w:pPr>
          </w:p>
        </w:tc>
        <w:tc>
          <w:tcPr>
            <w:tcW w:w="627" w:type="dxa"/>
            <w:tcBorders>
              <w:top w:val="single" w:sz="4" w:space="0" w:color="auto"/>
              <w:left w:val="single" w:sz="4" w:space="0" w:color="auto"/>
              <w:bottom w:val="single" w:sz="4" w:space="0" w:color="auto"/>
              <w:right w:val="thickThinSmallGap" w:sz="24" w:space="0" w:color="auto"/>
            </w:tcBorders>
            <w:shd w:val="clear" w:color="auto" w:fill="FFFFFF"/>
            <w:vAlign w:val="center"/>
          </w:tcPr>
          <w:p w:rsidR="005D03B7" w:rsidRPr="0095060C" w:rsidRDefault="005D03B7" w:rsidP="009F5A26">
            <w:pPr>
              <w:jc w:val="center"/>
              <w:rPr>
                <w:rFonts w:ascii="Sylfaen" w:hAnsi="Sylfaen"/>
                <w:sz w:val="20"/>
                <w:szCs w:val="20"/>
                <w:lang w:val="ru-RU" w:eastAsia="ru-RU"/>
              </w:rPr>
            </w:pPr>
          </w:p>
        </w:tc>
      </w:tr>
      <w:tr w:rsidR="005D03B7" w:rsidRPr="0095060C" w:rsidTr="009F5A26">
        <w:trPr>
          <w:gridAfter w:val="1"/>
          <w:wAfter w:w="6" w:type="dxa"/>
          <w:trHeight w:val="283"/>
        </w:trPr>
        <w:tc>
          <w:tcPr>
            <w:tcW w:w="660" w:type="dxa"/>
            <w:tcBorders>
              <w:top w:val="single" w:sz="4" w:space="0" w:color="auto"/>
              <w:left w:val="thinThickSmallGap" w:sz="24" w:space="0" w:color="auto"/>
              <w:bottom w:val="single" w:sz="4" w:space="0" w:color="auto"/>
              <w:right w:val="double" w:sz="4" w:space="0" w:color="auto"/>
            </w:tcBorders>
            <w:shd w:val="clear" w:color="auto" w:fill="FFFFFF"/>
          </w:tcPr>
          <w:p w:rsidR="005D03B7" w:rsidRPr="007054C6" w:rsidRDefault="005D03B7" w:rsidP="009F5A26">
            <w:pPr>
              <w:autoSpaceDE w:val="0"/>
              <w:autoSpaceDN w:val="0"/>
              <w:adjustRightInd w:val="0"/>
              <w:jc w:val="center"/>
              <w:rPr>
                <w:rFonts w:ascii="Sylfaen" w:eastAsia="Calibri" w:hAnsi="Sylfaen"/>
                <w:sz w:val="20"/>
                <w:szCs w:val="20"/>
                <w:lang w:val="ka-GE"/>
              </w:rPr>
            </w:pPr>
            <w:r>
              <w:rPr>
                <w:rFonts w:ascii="Sylfaen" w:eastAsia="Calibri" w:hAnsi="Sylfaen"/>
                <w:sz w:val="20"/>
                <w:szCs w:val="20"/>
                <w:lang w:val="ka-GE"/>
              </w:rPr>
              <w:t>10</w:t>
            </w:r>
          </w:p>
        </w:tc>
        <w:tc>
          <w:tcPr>
            <w:tcW w:w="5590" w:type="dxa"/>
            <w:tcBorders>
              <w:top w:val="single" w:sz="4" w:space="0" w:color="auto"/>
              <w:left w:val="double" w:sz="4" w:space="0" w:color="auto"/>
              <w:bottom w:val="single" w:sz="4" w:space="0" w:color="auto"/>
              <w:right w:val="double" w:sz="4" w:space="0" w:color="auto"/>
            </w:tcBorders>
            <w:shd w:val="clear" w:color="auto" w:fill="FFFFFF"/>
            <w:vAlign w:val="center"/>
          </w:tcPr>
          <w:p w:rsidR="005D03B7" w:rsidRPr="004114CA" w:rsidRDefault="005D03B7" w:rsidP="009F5A26">
            <w:pPr>
              <w:rPr>
                <w:rFonts w:ascii="Sylfaen" w:hAnsi="Sylfaen"/>
                <w:sz w:val="20"/>
                <w:szCs w:val="20"/>
              </w:rPr>
            </w:pPr>
            <w:r w:rsidRPr="000C025E">
              <w:rPr>
                <w:rFonts w:ascii="Sylfaen" w:hAnsi="Sylfaen" w:cs="Sylfaen"/>
                <w:noProof/>
                <w:sz w:val="20"/>
                <w:szCs w:val="20"/>
                <w:lang w:val="ka-GE"/>
              </w:rPr>
              <w:t>პედაგოგიკა</w:t>
            </w:r>
          </w:p>
        </w:tc>
        <w:tc>
          <w:tcPr>
            <w:tcW w:w="515" w:type="dxa"/>
            <w:tcBorders>
              <w:top w:val="single" w:sz="4" w:space="0" w:color="auto"/>
              <w:left w:val="double" w:sz="4" w:space="0" w:color="auto"/>
              <w:bottom w:val="single" w:sz="4"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val="ka-GE" w:eastAsia="ru-RU"/>
              </w:rPr>
            </w:pPr>
            <w:r>
              <w:rPr>
                <w:rFonts w:ascii="Sylfaen" w:hAnsi="Sylfaen"/>
                <w:sz w:val="20"/>
                <w:szCs w:val="20"/>
                <w:lang w:val="ka-GE" w:eastAsia="ru-RU"/>
              </w:rPr>
              <w:t>5</w:t>
            </w: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5D03B7" w:rsidRDefault="005D03B7" w:rsidP="009F5A26">
            <w:pPr>
              <w:jc w:val="center"/>
            </w:pPr>
            <w:r w:rsidRPr="003046F6">
              <w:rPr>
                <w:rFonts w:ascii="Sylfaen" w:hAnsi="Sylfaen"/>
                <w:sz w:val="20"/>
                <w:szCs w:val="20"/>
                <w:lang w:val="ka-GE" w:eastAsia="ru-RU"/>
              </w:rPr>
              <w:t>125</w:t>
            </w: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5D03B7" w:rsidRDefault="005D03B7" w:rsidP="009F5A26">
            <w:pPr>
              <w:jc w:val="center"/>
            </w:pPr>
            <w:r w:rsidRPr="00540450">
              <w:rPr>
                <w:rFonts w:ascii="Sylfaen" w:hAnsi="Sylfaen"/>
                <w:sz w:val="20"/>
                <w:szCs w:val="20"/>
                <w:lang w:val="ka-GE" w:eastAsia="ru-RU"/>
              </w:rPr>
              <w:t>45</w:t>
            </w:r>
          </w:p>
        </w:tc>
        <w:tc>
          <w:tcPr>
            <w:tcW w:w="973" w:type="dxa"/>
            <w:tcBorders>
              <w:top w:val="single" w:sz="4" w:space="0" w:color="auto"/>
              <w:left w:val="single" w:sz="4" w:space="0" w:color="auto"/>
              <w:bottom w:val="single" w:sz="4" w:space="0" w:color="auto"/>
              <w:right w:val="single" w:sz="4" w:space="0" w:color="auto"/>
            </w:tcBorders>
            <w:shd w:val="clear" w:color="auto" w:fill="FFFFFF"/>
          </w:tcPr>
          <w:p w:rsidR="005D03B7" w:rsidRDefault="005D03B7" w:rsidP="009F5A26">
            <w:pPr>
              <w:jc w:val="center"/>
            </w:pPr>
            <w:r w:rsidRPr="00F5793C">
              <w:rPr>
                <w:rFonts w:ascii="Sylfaen" w:hAnsi="Sylfaen"/>
                <w:sz w:val="20"/>
                <w:szCs w:val="20"/>
              </w:rPr>
              <w:t>3</w:t>
            </w:r>
          </w:p>
        </w:tc>
        <w:tc>
          <w:tcPr>
            <w:tcW w:w="688" w:type="dxa"/>
            <w:tcBorders>
              <w:top w:val="single" w:sz="4" w:space="0" w:color="auto"/>
              <w:left w:val="single" w:sz="4" w:space="0" w:color="auto"/>
              <w:bottom w:val="single" w:sz="4" w:space="0" w:color="auto"/>
              <w:right w:val="single" w:sz="4" w:space="0" w:color="auto"/>
            </w:tcBorders>
            <w:shd w:val="clear" w:color="auto" w:fill="FFFFFF"/>
          </w:tcPr>
          <w:p w:rsidR="005D03B7" w:rsidRDefault="005D03B7" w:rsidP="009F5A26">
            <w:pPr>
              <w:jc w:val="center"/>
            </w:pPr>
            <w:r w:rsidRPr="0021042C">
              <w:rPr>
                <w:rFonts w:ascii="Sylfaen" w:hAnsi="Sylfaen"/>
                <w:sz w:val="20"/>
                <w:szCs w:val="20"/>
                <w:lang w:val="ka-GE"/>
              </w:rPr>
              <w:t>77</w:t>
            </w:r>
          </w:p>
        </w:tc>
        <w:tc>
          <w:tcPr>
            <w:tcW w:w="1578" w:type="dxa"/>
            <w:tcBorders>
              <w:top w:val="single" w:sz="4" w:space="0" w:color="auto"/>
              <w:left w:val="single" w:sz="4" w:space="0" w:color="auto"/>
              <w:bottom w:val="single" w:sz="4" w:space="0" w:color="auto"/>
              <w:right w:val="double" w:sz="4" w:space="0" w:color="auto"/>
            </w:tcBorders>
            <w:shd w:val="clear" w:color="auto" w:fill="FFFFFF"/>
            <w:vAlign w:val="center"/>
          </w:tcPr>
          <w:p w:rsidR="005D03B7" w:rsidRPr="004114CA" w:rsidRDefault="005D03B7" w:rsidP="009F5A26">
            <w:pPr>
              <w:jc w:val="center"/>
              <w:rPr>
                <w:rFonts w:ascii="Sylfaen" w:hAnsi="Sylfaen"/>
                <w:sz w:val="20"/>
                <w:szCs w:val="20"/>
              </w:rPr>
            </w:pPr>
            <w:r>
              <w:rPr>
                <w:rFonts w:ascii="Sylfaen" w:hAnsi="Sylfaen"/>
                <w:sz w:val="20"/>
                <w:szCs w:val="20"/>
              </w:rPr>
              <w:t>2/1/0</w:t>
            </w:r>
            <w:r w:rsidRPr="004114CA">
              <w:rPr>
                <w:rFonts w:ascii="Sylfaen" w:hAnsi="Sylfaen"/>
                <w:sz w:val="20"/>
                <w:szCs w:val="20"/>
              </w:rPr>
              <w:t>/0</w:t>
            </w:r>
          </w:p>
        </w:tc>
        <w:tc>
          <w:tcPr>
            <w:tcW w:w="444" w:type="dxa"/>
            <w:tcBorders>
              <w:top w:val="single" w:sz="4" w:space="0" w:color="auto"/>
              <w:left w:val="double" w:sz="4" w:space="0" w:color="auto"/>
              <w:bottom w:val="single" w:sz="4"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val="ru-RU" w:eastAsia="ru-RU"/>
              </w:rPr>
            </w:pPr>
          </w:p>
        </w:tc>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val="ka-GE" w:eastAsia="ru-RU"/>
              </w:rPr>
            </w:pPr>
          </w:p>
        </w:tc>
        <w:tc>
          <w:tcPr>
            <w:tcW w:w="547" w:type="dxa"/>
            <w:tcBorders>
              <w:top w:val="single" w:sz="4" w:space="0" w:color="auto"/>
              <w:left w:val="single" w:sz="4" w:space="0" w:color="auto"/>
              <w:bottom w:val="single" w:sz="4"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val="ka-GE" w:eastAsia="ru-RU"/>
              </w:rPr>
            </w:pPr>
            <w:r>
              <w:rPr>
                <w:rFonts w:ascii="Sylfaen" w:hAnsi="Sylfaen"/>
                <w:sz w:val="20"/>
                <w:szCs w:val="20"/>
                <w:lang w:val="ka-GE" w:eastAsia="ru-RU"/>
              </w:rPr>
              <w:t>5</w:t>
            </w:r>
          </w:p>
        </w:tc>
        <w:tc>
          <w:tcPr>
            <w:tcW w:w="539" w:type="dxa"/>
            <w:tcBorders>
              <w:top w:val="single" w:sz="4" w:space="0" w:color="auto"/>
              <w:left w:val="single" w:sz="4" w:space="0" w:color="auto"/>
              <w:bottom w:val="single" w:sz="4" w:space="0" w:color="auto"/>
              <w:right w:val="double" w:sz="4" w:space="0" w:color="auto"/>
            </w:tcBorders>
            <w:shd w:val="clear" w:color="auto" w:fill="FFFFFF"/>
            <w:vAlign w:val="center"/>
          </w:tcPr>
          <w:p w:rsidR="005D03B7" w:rsidRPr="0095060C" w:rsidRDefault="005D03B7" w:rsidP="009F5A26">
            <w:pPr>
              <w:jc w:val="center"/>
              <w:rPr>
                <w:rFonts w:ascii="Sylfaen" w:hAnsi="Sylfaen"/>
                <w:sz w:val="20"/>
                <w:szCs w:val="20"/>
                <w:lang w:val="ka-GE" w:eastAsia="ru-RU"/>
              </w:rPr>
            </w:pPr>
          </w:p>
        </w:tc>
        <w:tc>
          <w:tcPr>
            <w:tcW w:w="627" w:type="dxa"/>
            <w:tcBorders>
              <w:top w:val="single" w:sz="4" w:space="0" w:color="auto"/>
              <w:left w:val="single" w:sz="4" w:space="0" w:color="auto"/>
              <w:bottom w:val="single" w:sz="4" w:space="0" w:color="auto"/>
              <w:right w:val="thickThinSmallGap" w:sz="24" w:space="0" w:color="auto"/>
            </w:tcBorders>
            <w:shd w:val="clear" w:color="auto" w:fill="FFFFFF"/>
            <w:vAlign w:val="center"/>
          </w:tcPr>
          <w:p w:rsidR="005D03B7" w:rsidRPr="0095060C" w:rsidRDefault="005D03B7" w:rsidP="009F5A26">
            <w:pPr>
              <w:jc w:val="center"/>
              <w:rPr>
                <w:rFonts w:ascii="Sylfaen" w:hAnsi="Sylfaen"/>
                <w:sz w:val="20"/>
                <w:szCs w:val="20"/>
                <w:lang w:val="ru-RU" w:eastAsia="ru-RU"/>
              </w:rPr>
            </w:pPr>
          </w:p>
        </w:tc>
      </w:tr>
      <w:tr w:rsidR="005D03B7" w:rsidRPr="0095060C" w:rsidTr="009F5A26">
        <w:trPr>
          <w:gridAfter w:val="1"/>
          <w:wAfter w:w="6" w:type="dxa"/>
          <w:trHeight w:val="283"/>
        </w:trPr>
        <w:tc>
          <w:tcPr>
            <w:tcW w:w="660" w:type="dxa"/>
            <w:tcBorders>
              <w:top w:val="single" w:sz="4" w:space="0" w:color="auto"/>
              <w:left w:val="thinThickSmallGap" w:sz="24" w:space="0" w:color="auto"/>
              <w:bottom w:val="single" w:sz="4" w:space="0" w:color="auto"/>
              <w:right w:val="double" w:sz="4" w:space="0" w:color="auto"/>
            </w:tcBorders>
            <w:shd w:val="clear" w:color="auto" w:fill="FFFFFF"/>
            <w:hideMark/>
          </w:tcPr>
          <w:p w:rsidR="005D03B7" w:rsidRPr="007054C6" w:rsidRDefault="005D03B7" w:rsidP="009F5A26">
            <w:pPr>
              <w:autoSpaceDE w:val="0"/>
              <w:autoSpaceDN w:val="0"/>
              <w:adjustRightInd w:val="0"/>
              <w:jc w:val="center"/>
              <w:rPr>
                <w:rFonts w:ascii="Sylfaen" w:eastAsia="Calibri" w:hAnsi="Sylfaen"/>
                <w:sz w:val="20"/>
                <w:szCs w:val="20"/>
                <w:lang w:val="ka-GE"/>
              </w:rPr>
            </w:pPr>
            <w:r>
              <w:rPr>
                <w:rFonts w:ascii="Sylfaen" w:eastAsia="Calibri" w:hAnsi="Sylfaen"/>
                <w:sz w:val="20"/>
                <w:szCs w:val="20"/>
                <w:lang w:val="ka-GE"/>
              </w:rPr>
              <w:t>11</w:t>
            </w:r>
          </w:p>
        </w:tc>
        <w:tc>
          <w:tcPr>
            <w:tcW w:w="5590" w:type="dxa"/>
            <w:tcBorders>
              <w:top w:val="single" w:sz="4" w:space="0" w:color="auto"/>
              <w:left w:val="double" w:sz="4" w:space="0" w:color="auto"/>
              <w:bottom w:val="single" w:sz="4" w:space="0" w:color="auto"/>
              <w:right w:val="double" w:sz="4" w:space="0" w:color="auto"/>
            </w:tcBorders>
            <w:shd w:val="clear" w:color="auto" w:fill="FFFFFF"/>
            <w:vAlign w:val="center"/>
          </w:tcPr>
          <w:p w:rsidR="005D03B7" w:rsidRPr="00585F11" w:rsidRDefault="005D03B7" w:rsidP="009F5A26">
            <w:pPr>
              <w:rPr>
                <w:rFonts w:ascii="Sylfaen" w:hAnsi="Sylfaen"/>
                <w:sz w:val="20"/>
                <w:szCs w:val="20"/>
              </w:rPr>
            </w:pPr>
            <w:r w:rsidRPr="00585F11">
              <w:rPr>
                <w:rFonts w:ascii="Sylfaen" w:hAnsi="Sylfaen" w:cs="Sylfaen"/>
                <w:noProof/>
                <w:sz w:val="20"/>
                <w:szCs w:val="20"/>
                <w:lang w:val="ka-GE"/>
              </w:rPr>
              <w:t xml:space="preserve">ურბანული </w:t>
            </w:r>
            <w:r>
              <w:rPr>
                <w:rFonts w:ascii="Sylfaen" w:hAnsi="Sylfaen" w:cs="Sylfaen"/>
                <w:noProof/>
                <w:sz w:val="20"/>
                <w:szCs w:val="20"/>
              </w:rPr>
              <w:t>გარემოს</w:t>
            </w:r>
            <w:r w:rsidRPr="00585F11">
              <w:rPr>
                <w:rFonts w:ascii="Sylfaen" w:hAnsi="Sylfaen" w:cs="Sylfaen"/>
                <w:noProof/>
                <w:sz w:val="20"/>
                <w:szCs w:val="20"/>
                <w:lang w:val="ka-GE"/>
              </w:rPr>
              <w:t xml:space="preserve">  საინჟინრო კეთილმოწყობა</w:t>
            </w:r>
          </w:p>
        </w:tc>
        <w:tc>
          <w:tcPr>
            <w:tcW w:w="515" w:type="dxa"/>
            <w:tcBorders>
              <w:top w:val="single" w:sz="4" w:space="0" w:color="auto"/>
              <w:left w:val="double" w:sz="4" w:space="0" w:color="auto"/>
              <w:bottom w:val="single" w:sz="4"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val="ka-GE" w:eastAsia="ru-RU"/>
              </w:rPr>
            </w:pPr>
            <w:r>
              <w:rPr>
                <w:rFonts w:ascii="Sylfaen" w:hAnsi="Sylfaen"/>
                <w:sz w:val="20"/>
                <w:szCs w:val="20"/>
                <w:lang w:val="ka-GE" w:eastAsia="ru-RU"/>
              </w:rPr>
              <w:t>5</w:t>
            </w: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5D03B7" w:rsidRDefault="005D03B7" w:rsidP="009F5A26">
            <w:pPr>
              <w:jc w:val="center"/>
            </w:pPr>
            <w:r w:rsidRPr="00647F6A">
              <w:rPr>
                <w:rFonts w:ascii="Sylfaen" w:hAnsi="Sylfaen"/>
                <w:sz w:val="20"/>
                <w:szCs w:val="20"/>
                <w:lang w:val="ka-GE" w:eastAsia="ru-RU"/>
              </w:rPr>
              <w:t>125</w:t>
            </w: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5D03B7" w:rsidRDefault="005D03B7" w:rsidP="009F5A26">
            <w:pPr>
              <w:jc w:val="center"/>
            </w:pPr>
            <w:r w:rsidRPr="002B2D8C">
              <w:rPr>
                <w:rFonts w:ascii="Sylfaen" w:hAnsi="Sylfaen"/>
                <w:sz w:val="20"/>
                <w:szCs w:val="20"/>
                <w:lang w:val="ka-GE" w:eastAsia="ru-RU"/>
              </w:rPr>
              <w:t>45</w:t>
            </w:r>
          </w:p>
        </w:tc>
        <w:tc>
          <w:tcPr>
            <w:tcW w:w="973" w:type="dxa"/>
            <w:tcBorders>
              <w:top w:val="single" w:sz="4" w:space="0" w:color="auto"/>
              <w:left w:val="single" w:sz="4" w:space="0" w:color="auto"/>
              <w:bottom w:val="single" w:sz="4" w:space="0" w:color="auto"/>
              <w:right w:val="single" w:sz="4" w:space="0" w:color="auto"/>
            </w:tcBorders>
            <w:shd w:val="clear" w:color="auto" w:fill="FFFFFF"/>
          </w:tcPr>
          <w:p w:rsidR="005D03B7" w:rsidRDefault="005D03B7" w:rsidP="009F5A26">
            <w:pPr>
              <w:jc w:val="center"/>
            </w:pPr>
            <w:r w:rsidRPr="00A27E94">
              <w:rPr>
                <w:rFonts w:ascii="Sylfaen" w:hAnsi="Sylfaen"/>
                <w:sz w:val="20"/>
                <w:szCs w:val="20"/>
              </w:rPr>
              <w:t>3</w:t>
            </w:r>
          </w:p>
        </w:tc>
        <w:tc>
          <w:tcPr>
            <w:tcW w:w="688" w:type="dxa"/>
            <w:tcBorders>
              <w:top w:val="single" w:sz="4" w:space="0" w:color="auto"/>
              <w:left w:val="single" w:sz="4" w:space="0" w:color="auto"/>
              <w:bottom w:val="single" w:sz="4" w:space="0" w:color="auto"/>
              <w:right w:val="single" w:sz="4" w:space="0" w:color="auto"/>
            </w:tcBorders>
            <w:shd w:val="clear" w:color="auto" w:fill="FFFFFF"/>
          </w:tcPr>
          <w:p w:rsidR="005D03B7" w:rsidRDefault="005D03B7" w:rsidP="009F5A26">
            <w:pPr>
              <w:jc w:val="center"/>
            </w:pPr>
            <w:r w:rsidRPr="00993B45">
              <w:rPr>
                <w:rFonts w:ascii="Sylfaen" w:hAnsi="Sylfaen"/>
                <w:sz w:val="20"/>
                <w:szCs w:val="20"/>
                <w:lang w:val="ka-GE"/>
              </w:rPr>
              <w:t>77</w:t>
            </w:r>
          </w:p>
        </w:tc>
        <w:tc>
          <w:tcPr>
            <w:tcW w:w="1578" w:type="dxa"/>
            <w:tcBorders>
              <w:top w:val="single" w:sz="4" w:space="0" w:color="auto"/>
              <w:left w:val="single" w:sz="4" w:space="0" w:color="auto"/>
              <w:bottom w:val="single" w:sz="4" w:space="0" w:color="auto"/>
              <w:right w:val="double" w:sz="4" w:space="0" w:color="auto"/>
            </w:tcBorders>
            <w:shd w:val="clear" w:color="auto" w:fill="FFFFFF"/>
          </w:tcPr>
          <w:p w:rsidR="005D03B7" w:rsidRDefault="005D03B7" w:rsidP="009F5A26">
            <w:pPr>
              <w:jc w:val="center"/>
            </w:pPr>
            <w:r w:rsidRPr="003A0D23">
              <w:rPr>
                <w:rFonts w:ascii="Sylfaen" w:hAnsi="Sylfaen"/>
                <w:sz w:val="20"/>
                <w:szCs w:val="20"/>
              </w:rPr>
              <w:t>1/2/0/0</w:t>
            </w:r>
          </w:p>
        </w:tc>
        <w:tc>
          <w:tcPr>
            <w:tcW w:w="444" w:type="dxa"/>
            <w:tcBorders>
              <w:top w:val="single" w:sz="4" w:space="0" w:color="auto"/>
              <w:left w:val="double" w:sz="4" w:space="0" w:color="auto"/>
              <w:bottom w:val="single" w:sz="4"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val="ru-RU" w:eastAsia="ru-RU"/>
              </w:rPr>
            </w:pPr>
          </w:p>
        </w:tc>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val="ru-RU" w:eastAsia="ru-RU"/>
              </w:rPr>
            </w:pPr>
          </w:p>
        </w:tc>
        <w:tc>
          <w:tcPr>
            <w:tcW w:w="547" w:type="dxa"/>
            <w:tcBorders>
              <w:top w:val="single" w:sz="4" w:space="0" w:color="auto"/>
              <w:left w:val="single" w:sz="4" w:space="0" w:color="auto"/>
              <w:bottom w:val="single" w:sz="4" w:space="0" w:color="auto"/>
              <w:right w:val="single" w:sz="4" w:space="0" w:color="auto"/>
            </w:tcBorders>
            <w:shd w:val="clear" w:color="auto" w:fill="FFFFFF"/>
            <w:vAlign w:val="center"/>
          </w:tcPr>
          <w:p w:rsidR="005D03B7" w:rsidRPr="004114CA" w:rsidRDefault="005D03B7" w:rsidP="009F5A26">
            <w:pPr>
              <w:jc w:val="center"/>
              <w:rPr>
                <w:rFonts w:ascii="Sylfaen" w:hAnsi="Sylfaen"/>
                <w:sz w:val="20"/>
                <w:szCs w:val="20"/>
              </w:rPr>
            </w:pPr>
            <w:r>
              <w:rPr>
                <w:rFonts w:ascii="Sylfaen" w:hAnsi="Sylfaen"/>
                <w:sz w:val="20"/>
                <w:szCs w:val="20"/>
              </w:rPr>
              <w:t>5</w:t>
            </w:r>
          </w:p>
        </w:tc>
        <w:tc>
          <w:tcPr>
            <w:tcW w:w="539" w:type="dxa"/>
            <w:tcBorders>
              <w:top w:val="single" w:sz="4" w:space="0" w:color="auto"/>
              <w:left w:val="single" w:sz="4" w:space="0" w:color="auto"/>
              <w:bottom w:val="single" w:sz="4" w:space="0" w:color="auto"/>
              <w:right w:val="double" w:sz="4" w:space="0" w:color="auto"/>
            </w:tcBorders>
            <w:shd w:val="clear" w:color="auto" w:fill="FFFFFF"/>
            <w:vAlign w:val="center"/>
          </w:tcPr>
          <w:p w:rsidR="005D03B7" w:rsidRPr="0095060C" w:rsidRDefault="005D03B7" w:rsidP="009F5A26">
            <w:pPr>
              <w:jc w:val="center"/>
              <w:rPr>
                <w:rFonts w:ascii="Sylfaen" w:hAnsi="Sylfaen"/>
                <w:sz w:val="20"/>
                <w:szCs w:val="20"/>
                <w:lang w:val="ka-GE" w:eastAsia="ru-RU"/>
              </w:rPr>
            </w:pPr>
          </w:p>
        </w:tc>
        <w:tc>
          <w:tcPr>
            <w:tcW w:w="627" w:type="dxa"/>
            <w:tcBorders>
              <w:top w:val="single" w:sz="4" w:space="0" w:color="auto"/>
              <w:left w:val="single" w:sz="4" w:space="0" w:color="auto"/>
              <w:bottom w:val="single" w:sz="4" w:space="0" w:color="auto"/>
              <w:right w:val="thickThinSmallGap" w:sz="24" w:space="0" w:color="auto"/>
            </w:tcBorders>
            <w:shd w:val="clear" w:color="auto" w:fill="FFFFFF"/>
            <w:vAlign w:val="center"/>
          </w:tcPr>
          <w:p w:rsidR="005D03B7" w:rsidRPr="0095060C" w:rsidRDefault="005D03B7" w:rsidP="009F5A26">
            <w:pPr>
              <w:jc w:val="center"/>
              <w:rPr>
                <w:rFonts w:ascii="Sylfaen" w:hAnsi="Sylfaen"/>
                <w:sz w:val="20"/>
                <w:szCs w:val="20"/>
                <w:lang w:val="ru-RU" w:eastAsia="ru-RU"/>
              </w:rPr>
            </w:pPr>
          </w:p>
        </w:tc>
      </w:tr>
      <w:tr w:rsidR="005D03B7" w:rsidRPr="0095060C" w:rsidTr="009F5A26">
        <w:trPr>
          <w:gridAfter w:val="1"/>
          <w:wAfter w:w="6" w:type="dxa"/>
          <w:trHeight w:val="283"/>
        </w:trPr>
        <w:tc>
          <w:tcPr>
            <w:tcW w:w="660" w:type="dxa"/>
            <w:tcBorders>
              <w:top w:val="single" w:sz="4" w:space="0" w:color="auto"/>
              <w:left w:val="thinThickSmallGap" w:sz="24" w:space="0" w:color="auto"/>
              <w:bottom w:val="single" w:sz="4" w:space="0" w:color="auto"/>
              <w:right w:val="double" w:sz="4" w:space="0" w:color="auto"/>
            </w:tcBorders>
            <w:shd w:val="clear" w:color="auto" w:fill="FFFFFF"/>
          </w:tcPr>
          <w:p w:rsidR="005D03B7" w:rsidRPr="007054C6" w:rsidRDefault="005D03B7" w:rsidP="009F5A26">
            <w:pPr>
              <w:autoSpaceDE w:val="0"/>
              <w:autoSpaceDN w:val="0"/>
              <w:adjustRightInd w:val="0"/>
              <w:jc w:val="center"/>
              <w:rPr>
                <w:rFonts w:ascii="Sylfaen" w:eastAsia="Calibri" w:hAnsi="Sylfaen"/>
                <w:sz w:val="20"/>
                <w:szCs w:val="20"/>
                <w:lang w:val="ka-GE"/>
              </w:rPr>
            </w:pPr>
            <w:r>
              <w:rPr>
                <w:rFonts w:ascii="Sylfaen" w:eastAsia="Calibri" w:hAnsi="Sylfaen"/>
                <w:sz w:val="20"/>
                <w:szCs w:val="20"/>
                <w:lang w:val="ka-GE"/>
              </w:rPr>
              <w:t>12</w:t>
            </w:r>
          </w:p>
        </w:tc>
        <w:tc>
          <w:tcPr>
            <w:tcW w:w="5590" w:type="dxa"/>
            <w:tcBorders>
              <w:top w:val="single" w:sz="4" w:space="0" w:color="auto"/>
              <w:left w:val="double" w:sz="4" w:space="0" w:color="auto"/>
              <w:bottom w:val="single" w:sz="4" w:space="0" w:color="auto"/>
              <w:right w:val="double" w:sz="4" w:space="0" w:color="auto"/>
            </w:tcBorders>
            <w:shd w:val="clear" w:color="auto" w:fill="FFFFFF"/>
          </w:tcPr>
          <w:p w:rsidR="005D03B7" w:rsidRPr="000C025E" w:rsidRDefault="005D03B7" w:rsidP="009F5A26">
            <w:pPr>
              <w:rPr>
                <w:rFonts w:ascii="Sylfaen" w:hAnsi="Sylfaen" w:cs="Sylfaen"/>
                <w:noProof/>
                <w:sz w:val="20"/>
                <w:szCs w:val="20"/>
                <w:lang w:val="ka-GE"/>
              </w:rPr>
            </w:pPr>
            <w:r w:rsidRPr="000C025E">
              <w:rPr>
                <w:rFonts w:ascii="Sylfaen" w:hAnsi="Sylfaen" w:cs="Sylfaen"/>
                <w:noProof/>
                <w:sz w:val="20"/>
                <w:szCs w:val="20"/>
                <w:lang w:val="ka-GE"/>
              </w:rPr>
              <w:t>ბაღ–პარკების მშენებლობა და ექსპლუატაცია</w:t>
            </w:r>
          </w:p>
        </w:tc>
        <w:tc>
          <w:tcPr>
            <w:tcW w:w="515" w:type="dxa"/>
            <w:tcBorders>
              <w:top w:val="single" w:sz="4" w:space="0" w:color="auto"/>
              <w:left w:val="double" w:sz="4" w:space="0" w:color="auto"/>
              <w:bottom w:val="single" w:sz="4"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val="ka-GE" w:eastAsia="ru-RU"/>
              </w:rPr>
            </w:pPr>
            <w:r>
              <w:rPr>
                <w:rFonts w:ascii="Sylfaen" w:hAnsi="Sylfaen"/>
                <w:sz w:val="20"/>
                <w:szCs w:val="20"/>
                <w:lang w:val="ka-GE" w:eastAsia="ru-RU"/>
              </w:rPr>
              <w:t>5</w:t>
            </w: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5D03B7" w:rsidRDefault="005D03B7" w:rsidP="009F5A26">
            <w:pPr>
              <w:jc w:val="center"/>
            </w:pPr>
            <w:r w:rsidRPr="00647F6A">
              <w:rPr>
                <w:rFonts w:ascii="Sylfaen" w:hAnsi="Sylfaen"/>
                <w:sz w:val="20"/>
                <w:szCs w:val="20"/>
                <w:lang w:val="ka-GE" w:eastAsia="ru-RU"/>
              </w:rPr>
              <w:t>125</w:t>
            </w: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5D03B7" w:rsidRDefault="005D03B7" w:rsidP="009F5A26">
            <w:pPr>
              <w:jc w:val="center"/>
            </w:pPr>
            <w:r w:rsidRPr="002B2D8C">
              <w:rPr>
                <w:rFonts w:ascii="Sylfaen" w:hAnsi="Sylfaen"/>
                <w:sz w:val="20"/>
                <w:szCs w:val="20"/>
                <w:lang w:val="ka-GE" w:eastAsia="ru-RU"/>
              </w:rPr>
              <w:t>45</w:t>
            </w:r>
          </w:p>
        </w:tc>
        <w:tc>
          <w:tcPr>
            <w:tcW w:w="973" w:type="dxa"/>
            <w:tcBorders>
              <w:top w:val="single" w:sz="4" w:space="0" w:color="auto"/>
              <w:left w:val="single" w:sz="4" w:space="0" w:color="auto"/>
              <w:bottom w:val="single" w:sz="4" w:space="0" w:color="auto"/>
              <w:right w:val="single" w:sz="4" w:space="0" w:color="auto"/>
            </w:tcBorders>
            <w:shd w:val="clear" w:color="auto" w:fill="FFFFFF"/>
          </w:tcPr>
          <w:p w:rsidR="005D03B7" w:rsidRDefault="005D03B7" w:rsidP="009F5A26">
            <w:pPr>
              <w:jc w:val="center"/>
            </w:pPr>
            <w:r w:rsidRPr="00A27E94">
              <w:rPr>
                <w:rFonts w:ascii="Sylfaen" w:hAnsi="Sylfaen"/>
                <w:sz w:val="20"/>
                <w:szCs w:val="20"/>
              </w:rPr>
              <w:t>3</w:t>
            </w:r>
          </w:p>
        </w:tc>
        <w:tc>
          <w:tcPr>
            <w:tcW w:w="688" w:type="dxa"/>
            <w:tcBorders>
              <w:top w:val="single" w:sz="4" w:space="0" w:color="auto"/>
              <w:left w:val="single" w:sz="4" w:space="0" w:color="auto"/>
              <w:bottom w:val="single" w:sz="4" w:space="0" w:color="auto"/>
              <w:right w:val="single" w:sz="4" w:space="0" w:color="auto"/>
            </w:tcBorders>
            <w:shd w:val="clear" w:color="auto" w:fill="FFFFFF"/>
          </w:tcPr>
          <w:p w:rsidR="005D03B7" w:rsidRDefault="005D03B7" w:rsidP="009F5A26">
            <w:pPr>
              <w:jc w:val="center"/>
            </w:pPr>
            <w:r w:rsidRPr="00993B45">
              <w:rPr>
                <w:rFonts w:ascii="Sylfaen" w:hAnsi="Sylfaen"/>
                <w:sz w:val="20"/>
                <w:szCs w:val="20"/>
                <w:lang w:val="ka-GE"/>
              </w:rPr>
              <w:t>77</w:t>
            </w:r>
          </w:p>
        </w:tc>
        <w:tc>
          <w:tcPr>
            <w:tcW w:w="1578" w:type="dxa"/>
            <w:tcBorders>
              <w:top w:val="single" w:sz="4" w:space="0" w:color="auto"/>
              <w:left w:val="single" w:sz="4" w:space="0" w:color="auto"/>
              <w:bottom w:val="single" w:sz="4" w:space="0" w:color="auto"/>
              <w:right w:val="double" w:sz="4" w:space="0" w:color="auto"/>
            </w:tcBorders>
            <w:shd w:val="clear" w:color="auto" w:fill="FFFFFF"/>
          </w:tcPr>
          <w:p w:rsidR="005D03B7" w:rsidRDefault="005D03B7" w:rsidP="009F5A26">
            <w:pPr>
              <w:jc w:val="center"/>
            </w:pPr>
            <w:r w:rsidRPr="003A0D23">
              <w:rPr>
                <w:rFonts w:ascii="Sylfaen" w:hAnsi="Sylfaen"/>
                <w:sz w:val="20"/>
                <w:szCs w:val="20"/>
              </w:rPr>
              <w:t>1/2/0/0</w:t>
            </w:r>
          </w:p>
        </w:tc>
        <w:tc>
          <w:tcPr>
            <w:tcW w:w="444" w:type="dxa"/>
            <w:tcBorders>
              <w:top w:val="single" w:sz="4" w:space="0" w:color="auto"/>
              <w:left w:val="double" w:sz="4" w:space="0" w:color="auto"/>
              <w:bottom w:val="single" w:sz="4"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val="ru-RU" w:eastAsia="ru-RU"/>
              </w:rPr>
            </w:pPr>
          </w:p>
        </w:tc>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val="ru-RU" w:eastAsia="ru-RU"/>
              </w:rPr>
            </w:pPr>
          </w:p>
        </w:tc>
        <w:tc>
          <w:tcPr>
            <w:tcW w:w="547" w:type="dxa"/>
            <w:tcBorders>
              <w:top w:val="single" w:sz="4" w:space="0" w:color="auto"/>
              <w:left w:val="single" w:sz="4" w:space="0" w:color="auto"/>
              <w:bottom w:val="single" w:sz="4" w:space="0" w:color="auto"/>
              <w:right w:val="single" w:sz="4" w:space="0" w:color="auto"/>
            </w:tcBorders>
            <w:shd w:val="clear" w:color="auto" w:fill="FFFFFF"/>
            <w:vAlign w:val="center"/>
          </w:tcPr>
          <w:p w:rsidR="005D03B7" w:rsidRPr="004114CA" w:rsidRDefault="005D03B7" w:rsidP="009F5A26">
            <w:pPr>
              <w:jc w:val="center"/>
              <w:rPr>
                <w:rFonts w:ascii="Sylfaen" w:hAnsi="Sylfaen"/>
                <w:sz w:val="20"/>
                <w:szCs w:val="20"/>
              </w:rPr>
            </w:pPr>
            <w:r>
              <w:rPr>
                <w:rFonts w:ascii="Sylfaen" w:hAnsi="Sylfaen"/>
                <w:sz w:val="20"/>
                <w:szCs w:val="20"/>
              </w:rPr>
              <w:t>5</w:t>
            </w:r>
          </w:p>
        </w:tc>
        <w:tc>
          <w:tcPr>
            <w:tcW w:w="539" w:type="dxa"/>
            <w:tcBorders>
              <w:top w:val="single" w:sz="4" w:space="0" w:color="auto"/>
              <w:left w:val="single" w:sz="4" w:space="0" w:color="auto"/>
              <w:bottom w:val="single" w:sz="4" w:space="0" w:color="auto"/>
              <w:right w:val="double" w:sz="4" w:space="0" w:color="auto"/>
            </w:tcBorders>
            <w:shd w:val="clear" w:color="auto" w:fill="FFFFFF"/>
            <w:vAlign w:val="center"/>
          </w:tcPr>
          <w:p w:rsidR="005D03B7" w:rsidRPr="0095060C" w:rsidRDefault="005D03B7" w:rsidP="009F5A26">
            <w:pPr>
              <w:jc w:val="center"/>
              <w:rPr>
                <w:rFonts w:ascii="Sylfaen" w:hAnsi="Sylfaen"/>
                <w:sz w:val="20"/>
                <w:szCs w:val="20"/>
                <w:lang w:val="ka-GE" w:eastAsia="ru-RU"/>
              </w:rPr>
            </w:pPr>
          </w:p>
        </w:tc>
        <w:tc>
          <w:tcPr>
            <w:tcW w:w="627" w:type="dxa"/>
            <w:tcBorders>
              <w:top w:val="single" w:sz="4" w:space="0" w:color="auto"/>
              <w:left w:val="single" w:sz="4" w:space="0" w:color="auto"/>
              <w:bottom w:val="single" w:sz="4" w:space="0" w:color="auto"/>
              <w:right w:val="thickThinSmallGap" w:sz="24" w:space="0" w:color="auto"/>
            </w:tcBorders>
            <w:shd w:val="clear" w:color="auto" w:fill="FFFFFF"/>
            <w:vAlign w:val="center"/>
          </w:tcPr>
          <w:p w:rsidR="005D03B7" w:rsidRPr="0095060C" w:rsidRDefault="005D03B7" w:rsidP="009F5A26">
            <w:pPr>
              <w:jc w:val="center"/>
              <w:rPr>
                <w:rFonts w:ascii="Sylfaen" w:hAnsi="Sylfaen"/>
                <w:sz w:val="20"/>
                <w:szCs w:val="20"/>
                <w:lang w:val="ru-RU" w:eastAsia="ru-RU"/>
              </w:rPr>
            </w:pPr>
            <w:r>
              <w:rPr>
                <w:rFonts w:ascii="Sylfaen" w:hAnsi="Sylfaen"/>
                <w:sz w:val="18"/>
                <w:szCs w:val="20"/>
              </w:rPr>
              <w:t>6</w:t>
            </w:r>
          </w:p>
        </w:tc>
      </w:tr>
      <w:tr w:rsidR="005D03B7" w:rsidRPr="0095060C" w:rsidTr="009F5A26">
        <w:trPr>
          <w:gridAfter w:val="1"/>
          <w:wAfter w:w="6" w:type="dxa"/>
          <w:trHeight w:val="283"/>
        </w:trPr>
        <w:tc>
          <w:tcPr>
            <w:tcW w:w="660" w:type="dxa"/>
            <w:tcBorders>
              <w:top w:val="single" w:sz="4" w:space="0" w:color="auto"/>
              <w:left w:val="thinThickSmallGap" w:sz="24" w:space="0" w:color="auto"/>
              <w:bottom w:val="single" w:sz="4" w:space="0" w:color="auto"/>
              <w:right w:val="double" w:sz="4" w:space="0" w:color="auto"/>
            </w:tcBorders>
            <w:shd w:val="clear" w:color="auto" w:fill="FFFFFF"/>
          </w:tcPr>
          <w:p w:rsidR="005D03B7" w:rsidRPr="007054C6" w:rsidRDefault="005D03B7" w:rsidP="009F5A26">
            <w:pPr>
              <w:autoSpaceDE w:val="0"/>
              <w:autoSpaceDN w:val="0"/>
              <w:adjustRightInd w:val="0"/>
              <w:jc w:val="center"/>
              <w:rPr>
                <w:rFonts w:ascii="Sylfaen" w:eastAsia="Calibri" w:hAnsi="Sylfaen"/>
                <w:sz w:val="20"/>
                <w:szCs w:val="20"/>
                <w:lang w:val="ka-GE"/>
              </w:rPr>
            </w:pPr>
            <w:r>
              <w:rPr>
                <w:rFonts w:ascii="Sylfaen" w:eastAsia="Calibri" w:hAnsi="Sylfaen"/>
                <w:sz w:val="20"/>
                <w:szCs w:val="20"/>
                <w:lang w:val="ka-GE"/>
              </w:rPr>
              <w:t>13</w:t>
            </w:r>
          </w:p>
        </w:tc>
        <w:tc>
          <w:tcPr>
            <w:tcW w:w="5590" w:type="dxa"/>
            <w:tcBorders>
              <w:top w:val="single" w:sz="4" w:space="0" w:color="auto"/>
              <w:left w:val="double" w:sz="4" w:space="0" w:color="auto"/>
              <w:bottom w:val="single" w:sz="4" w:space="0" w:color="auto"/>
              <w:right w:val="double" w:sz="4" w:space="0" w:color="auto"/>
            </w:tcBorders>
            <w:shd w:val="clear" w:color="auto" w:fill="FFFFFF"/>
            <w:vAlign w:val="center"/>
          </w:tcPr>
          <w:p w:rsidR="005D03B7" w:rsidRPr="004114CA" w:rsidRDefault="005D03B7" w:rsidP="009F5A26">
            <w:pPr>
              <w:rPr>
                <w:rFonts w:ascii="Sylfaen" w:hAnsi="Sylfaen"/>
                <w:sz w:val="20"/>
                <w:szCs w:val="20"/>
              </w:rPr>
            </w:pPr>
            <w:r w:rsidRPr="000C025E">
              <w:rPr>
                <w:rFonts w:ascii="Sylfaen" w:hAnsi="Sylfaen" w:cs="Sylfaen"/>
                <w:noProof/>
                <w:sz w:val="20"/>
                <w:szCs w:val="20"/>
                <w:lang w:val="ka-GE"/>
              </w:rPr>
              <w:t>საქართველოს დაცული ტერიტორიები და ბაღ–პარკები</w:t>
            </w:r>
          </w:p>
        </w:tc>
        <w:tc>
          <w:tcPr>
            <w:tcW w:w="515" w:type="dxa"/>
            <w:tcBorders>
              <w:top w:val="single" w:sz="4" w:space="0" w:color="auto"/>
              <w:left w:val="double" w:sz="4" w:space="0" w:color="auto"/>
              <w:bottom w:val="single" w:sz="4"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val="ka-GE" w:eastAsia="ru-RU"/>
              </w:rPr>
            </w:pPr>
            <w:r>
              <w:rPr>
                <w:rFonts w:ascii="Sylfaen" w:hAnsi="Sylfaen"/>
                <w:sz w:val="20"/>
                <w:szCs w:val="20"/>
                <w:lang w:val="ka-GE" w:eastAsia="ru-RU"/>
              </w:rPr>
              <w:t>5</w:t>
            </w: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5D03B7" w:rsidRDefault="005D03B7" w:rsidP="009F5A26">
            <w:pPr>
              <w:jc w:val="center"/>
            </w:pPr>
            <w:r w:rsidRPr="00647F6A">
              <w:rPr>
                <w:rFonts w:ascii="Sylfaen" w:hAnsi="Sylfaen"/>
                <w:sz w:val="20"/>
                <w:szCs w:val="20"/>
                <w:lang w:val="ka-GE" w:eastAsia="ru-RU"/>
              </w:rPr>
              <w:t>125</w:t>
            </w: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5D03B7" w:rsidRDefault="005D03B7" w:rsidP="009F5A26">
            <w:pPr>
              <w:jc w:val="center"/>
            </w:pPr>
            <w:r w:rsidRPr="002B2D8C">
              <w:rPr>
                <w:rFonts w:ascii="Sylfaen" w:hAnsi="Sylfaen"/>
                <w:sz w:val="20"/>
                <w:szCs w:val="20"/>
                <w:lang w:val="ka-GE" w:eastAsia="ru-RU"/>
              </w:rPr>
              <w:t>45</w:t>
            </w:r>
          </w:p>
        </w:tc>
        <w:tc>
          <w:tcPr>
            <w:tcW w:w="973" w:type="dxa"/>
            <w:tcBorders>
              <w:top w:val="single" w:sz="4" w:space="0" w:color="auto"/>
              <w:left w:val="single" w:sz="4" w:space="0" w:color="auto"/>
              <w:bottom w:val="single" w:sz="4" w:space="0" w:color="auto"/>
              <w:right w:val="single" w:sz="4" w:space="0" w:color="auto"/>
            </w:tcBorders>
            <w:shd w:val="clear" w:color="auto" w:fill="FFFFFF"/>
          </w:tcPr>
          <w:p w:rsidR="005D03B7" w:rsidRDefault="005D03B7" w:rsidP="009F5A26">
            <w:pPr>
              <w:jc w:val="center"/>
            </w:pPr>
            <w:r w:rsidRPr="00A27E94">
              <w:rPr>
                <w:rFonts w:ascii="Sylfaen" w:hAnsi="Sylfaen"/>
                <w:sz w:val="20"/>
                <w:szCs w:val="20"/>
              </w:rPr>
              <w:t>3</w:t>
            </w:r>
          </w:p>
        </w:tc>
        <w:tc>
          <w:tcPr>
            <w:tcW w:w="688" w:type="dxa"/>
            <w:tcBorders>
              <w:top w:val="single" w:sz="4" w:space="0" w:color="auto"/>
              <w:left w:val="single" w:sz="4" w:space="0" w:color="auto"/>
              <w:bottom w:val="single" w:sz="4" w:space="0" w:color="auto"/>
              <w:right w:val="single" w:sz="4" w:space="0" w:color="auto"/>
            </w:tcBorders>
            <w:shd w:val="clear" w:color="auto" w:fill="FFFFFF"/>
          </w:tcPr>
          <w:p w:rsidR="005D03B7" w:rsidRDefault="005D03B7" w:rsidP="009F5A26">
            <w:pPr>
              <w:jc w:val="center"/>
            </w:pPr>
            <w:r w:rsidRPr="00993B45">
              <w:rPr>
                <w:rFonts w:ascii="Sylfaen" w:hAnsi="Sylfaen"/>
                <w:sz w:val="20"/>
                <w:szCs w:val="20"/>
                <w:lang w:val="ka-GE"/>
              </w:rPr>
              <w:t>77</w:t>
            </w:r>
          </w:p>
        </w:tc>
        <w:tc>
          <w:tcPr>
            <w:tcW w:w="1578" w:type="dxa"/>
            <w:tcBorders>
              <w:top w:val="single" w:sz="4" w:space="0" w:color="auto"/>
              <w:left w:val="single" w:sz="4" w:space="0" w:color="auto"/>
              <w:bottom w:val="single" w:sz="4" w:space="0" w:color="auto"/>
              <w:right w:val="double" w:sz="4" w:space="0" w:color="auto"/>
            </w:tcBorders>
            <w:shd w:val="clear" w:color="auto" w:fill="FFFFFF"/>
          </w:tcPr>
          <w:p w:rsidR="005D03B7" w:rsidRDefault="005D03B7" w:rsidP="009F5A26">
            <w:pPr>
              <w:jc w:val="center"/>
            </w:pPr>
            <w:r w:rsidRPr="003A0D23">
              <w:rPr>
                <w:rFonts w:ascii="Sylfaen" w:hAnsi="Sylfaen"/>
                <w:sz w:val="20"/>
                <w:szCs w:val="20"/>
              </w:rPr>
              <w:t>1/2/0/0</w:t>
            </w:r>
          </w:p>
        </w:tc>
        <w:tc>
          <w:tcPr>
            <w:tcW w:w="444" w:type="dxa"/>
            <w:tcBorders>
              <w:top w:val="single" w:sz="4" w:space="0" w:color="auto"/>
              <w:left w:val="double" w:sz="4" w:space="0" w:color="auto"/>
              <w:bottom w:val="single" w:sz="4"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val="ru-RU" w:eastAsia="ru-RU"/>
              </w:rPr>
            </w:pPr>
          </w:p>
        </w:tc>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val="ru-RU" w:eastAsia="ru-RU"/>
              </w:rPr>
            </w:pPr>
          </w:p>
        </w:tc>
        <w:tc>
          <w:tcPr>
            <w:tcW w:w="547" w:type="dxa"/>
            <w:tcBorders>
              <w:top w:val="single" w:sz="4" w:space="0" w:color="auto"/>
              <w:left w:val="single" w:sz="4" w:space="0" w:color="auto"/>
              <w:bottom w:val="single" w:sz="4" w:space="0" w:color="auto"/>
              <w:right w:val="single" w:sz="4" w:space="0" w:color="auto"/>
            </w:tcBorders>
            <w:shd w:val="clear" w:color="auto" w:fill="FFFFFF"/>
            <w:vAlign w:val="center"/>
          </w:tcPr>
          <w:p w:rsidR="005D03B7" w:rsidRPr="004114CA" w:rsidRDefault="005D03B7" w:rsidP="009F5A26">
            <w:pPr>
              <w:jc w:val="center"/>
              <w:rPr>
                <w:rFonts w:ascii="Sylfaen" w:hAnsi="Sylfaen"/>
                <w:sz w:val="20"/>
                <w:szCs w:val="20"/>
              </w:rPr>
            </w:pPr>
            <w:r>
              <w:rPr>
                <w:rFonts w:ascii="Sylfaen" w:hAnsi="Sylfaen"/>
                <w:sz w:val="20"/>
                <w:szCs w:val="20"/>
              </w:rPr>
              <w:t>5</w:t>
            </w:r>
          </w:p>
        </w:tc>
        <w:tc>
          <w:tcPr>
            <w:tcW w:w="539" w:type="dxa"/>
            <w:tcBorders>
              <w:top w:val="single" w:sz="4" w:space="0" w:color="auto"/>
              <w:left w:val="single" w:sz="4" w:space="0" w:color="auto"/>
              <w:bottom w:val="single" w:sz="4" w:space="0" w:color="auto"/>
              <w:right w:val="double" w:sz="4" w:space="0" w:color="auto"/>
            </w:tcBorders>
            <w:shd w:val="clear" w:color="auto" w:fill="FFFFFF"/>
            <w:vAlign w:val="center"/>
          </w:tcPr>
          <w:p w:rsidR="005D03B7" w:rsidRPr="0095060C" w:rsidRDefault="005D03B7" w:rsidP="009F5A26">
            <w:pPr>
              <w:jc w:val="center"/>
              <w:rPr>
                <w:rFonts w:ascii="Sylfaen" w:hAnsi="Sylfaen"/>
                <w:sz w:val="20"/>
                <w:szCs w:val="20"/>
                <w:lang w:val="ka-GE" w:eastAsia="ru-RU"/>
              </w:rPr>
            </w:pPr>
          </w:p>
        </w:tc>
        <w:tc>
          <w:tcPr>
            <w:tcW w:w="627" w:type="dxa"/>
            <w:tcBorders>
              <w:top w:val="single" w:sz="4" w:space="0" w:color="auto"/>
              <w:left w:val="single" w:sz="4" w:space="0" w:color="auto"/>
              <w:bottom w:val="single" w:sz="4" w:space="0" w:color="auto"/>
              <w:right w:val="thickThinSmallGap" w:sz="24" w:space="0" w:color="auto"/>
            </w:tcBorders>
            <w:shd w:val="clear" w:color="auto" w:fill="FFFFFF"/>
            <w:vAlign w:val="center"/>
          </w:tcPr>
          <w:p w:rsidR="005D03B7" w:rsidRPr="0095060C" w:rsidRDefault="005D03B7" w:rsidP="009F5A26">
            <w:pPr>
              <w:jc w:val="center"/>
              <w:rPr>
                <w:rFonts w:ascii="Sylfaen" w:hAnsi="Sylfaen"/>
                <w:sz w:val="20"/>
                <w:szCs w:val="20"/>
                <w:lang w:val="ru-RU" w:eastAsia="ru-RU"/>
              </w:rPr>
            </w:pPr>
          </w:p>
        </w:tc>
      </w:tr>
      <w:tr w:rsidR="005D03B7" w:rsidRPr="0095060C" w:rsidTr="009F5A26">
        <w:trPr>
          <w:gridAfter w:val="1"/>
          <w:wAfter w:w="6" w:type="dxa"/>
          <w:trHeight w:val="283"/>
        </w:trPr>
        <w:tc>
          <w:tcPr>
            <w:tcW w:w="660" w:type="dxa"/>
            <w:tcBorders>
              <w:top w:val="single" w:sz="4" w:space="0" w:color="auto"/>
              <w:left w:val="thinThickSmallGap" w:sz="24" w:space="0" w:color="auto"/>
              <w:bottom w:val="single" w:sz="4" w:space="0" w:color="auto"/>
              <w:right w:val="double" w:sz="4" w:space="0" w:color="auto"/>
            </w:tcBorders>
            <w:shd w:val="clear" w:color="auto" w:fill="FFFFFF"/>
          </w:tcPr>
          <w:p w:rsidR="005D03B7" w:rsidRPr="007054C6" w:rsidRDefault="005D03B7" w:rsidP="009F5A26">
            <w:pPr>
              <w:autoSpaceDE w:val="0"/>
              <w:autoSpaceDN w:val="0"/>
              <w:adjustRightInd w:val="0"/>
              <w:jc w:val="center"/>
              <w:rPr>
                <w:rFonts w:ascii="Sylfaen" w:eastAsia="Calibri" w:hAnsi="Sylfaen"/>
                <w:sz w:val="20"/>
                <w:szCs w:val="20"/>
                <w:lang w:val="ka-GE"/>
              </w:rPr>
            </w:pPr>
            <w:r>
              <w:rPr>
                <w:rFonts w:ascii="Sylfaen" w:eastAsia="Calibri" w:hAnsi="Sylfaen"/>
                <w:sz w:val="20"/>
                <w:szCs w:val="20"/>
                <w:lang w:val="ka-GE"/>
              </w:rPr>
              <w:t>14</w:t>
            </w:r>
          </w:p>
        </w:tc>
        <w:tc>
          <w:tcPr>
            <w:tcW w:w="5590" w:type="dxa"/>
            <w:tcBorders>
              <w:top w:val="single" w:sz="4" w:space="0" w:color="auto"/>
              <w:left w:val="double" w:sz="4" w:space="0" w:color="auto"/>
              <w:bottom w:val="single" w:sz="4" w:space="0" w:color="auto"/>
              <w:right w:val="double" w:sz="4" w:space="0" w:color="auto"/>
            </w:tcBorders>
            <w:shd w:val="clear" w:color="auto" w:fill="FFFFFF"/>
            <w:vAlign w:val="center"/>
          </w:tcPr>
          <w:p w:rsidR="005D03B7" w:rsidRPr="004114CA" w:rsidRDefault="005D03B7" w:rsidP="009F5A26">
            <w:pPr>
              <w:rPr>
                <w:rFonts w:ascii="Sylfaen" w:hAnsi="Sylfaen"/>
                <w:sz w:val="20"/>
                <w:szCs w:val="20"/>
              </w:rPr>
            </w:pPr>
            <w:r w:rsidRPr="000C025E">
              <w:rPr>
                <w:rFonts w:ascii="Sylfaen" w:hAnsi="Sylfaen" w:cs="Sylfaen"/>
                <w:sz w:val="20"/>
                <w:szCs w:val="20"/>
                <w:lang w:val="ka-GE"/>
              </w:rPr>
              <w:t>პროფესიული პრაქტიკა ლანდშაფტურ არქიტექტურაში</w:t>
            </w:r>
          </w:p>
        </w:tc>
        <w:tc>
          <w:tcPr>
            <w:tcW w:w="515" w:type="dxa"/>
            <w:tcBorders>
              <w:top w:val="single" w:sz="4" w:space="0" w:color="auto"/>
              <w:left w:val="double" w:sz="4" w:space="0" w:color="auto"/>
              <w:bottom w:val="single" w:sz="4"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val="ka-GE" w:eastAsia="ru-RU"/>
              </w:rPr>
            </w:pPr>
            <w:r>
              <w:rPr>
                <w:rFonts w:ascii="Sylfaen" w:hAnsi="Sylfaen"/>
                <w:sz w:val="20"/>
                <w:szCs w:val="20"/>
                <w:lang w:val="ka-GE" w:eastAsia="ru-RU"/>
              </w:rPr>
              <w:t>5</w:t>
            </w: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5D03B7" w:rsidRDefault="005D03B7" w:rsidP="009F5A26">
            <w:pPr>
              <w:jc w:val="center"/>
            </w:pPr>
            <w:r w:rsidRPr="00647F6A">
              <w:rPr>
                <w:rFonts w:ascii="Sylfaen" w:hAnsi="Sylfaen"/>
                <w:sz w:val="20"/>
                <w:szCs w:val="20"/>
                <w:lang w:val="ka-GE" w:eastAsia="ru-RU"/>
              </w:rPr>
              <w:t>125</w:t>
            </w: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5D03B7" w:rsidRDefault="005D03B7" w:rsidP="009F5A26">
            <w:pPr>
              <w:jc w:val="center"/>
            </w:pPr>
            <w:r w:rsidRPr="002B2D8C">
              <w:rPr>
                <w:rFonts w:ascii="Sylfaen" w:hAnsi="Sylfaen"/>
                <w:sz w:val="20"/>
                <w:szCs w:val="20"/>
                <w:lang w:val="ka-GE" w:eastAsia="ru-RU"/>
              </w:rPr>
              <w:t>45</w:t>
            </w:r>
          </w:p>
        </w:tc>
        <w:tc>
          <w:tcPr>
            <w:tcW w:w="973" w:type="dxa"/>
            <w:tcBorders>
              <w:top w:val="single" w:sz="4" w:space="0" w:color="auto"/>
              <w:left w:val="single" w:sz="4" w:space="0" w:color="auto"/>
              <w:bottom w:val="single" w:sz="4" w:space="0" w:color="auto"/>
              <w:right w:val="single" w:sz="4" w:space="0" w:color="auto"/>
            </w:tcBorders>
            <w:shd w:val="clear" w:color="auto" w:fill="FFFFFF"/>
          </w:tcPr>
          <w:p w:rsidR="005D03B7" w:rsidRDefault="005D03B7" w:rsidP="009F5A26">
            <w:pPr>
              <w:jc w:val="center"/>
            </w:pPr>
            <w:r w:rsidRPr="00A27E94">
              <w:rPr>
                <w:rFonts w:ascii="Sylfaen" w:hAnsi="Sylfaen"/>
                <w:sz w:val="20"/>
                <w:szCs w:val="20"/>
              </w:rPr>
              <w:t>3</w:t>
            </w:r>
          </w:p>
        </w:tc>
        <w:tc>
          <w:tcPr>
            <w:tcW w:w="688" w:type="dxa"/>
            <w:tcBorders>
              <w:top w:val="single" w:sz="4" w:space="0" w:color="auto"/>
              <w:left w:val="single" w:sz="4" w:space="0" w:color="auto"/>
              <w:bottom w:val="single" w:sz="4" w:space="0" w:color="auto"/>
              <w:right w:val="single" w:sz="4" w:space="0" w:color="auto"/>
            </w:tcBorders>
            <w:shd w:val="clear" w:color="auto" w:fill="FFFFFF"/>
          </w:tcPr>
          <w:p w:rsidR="005D03B7" w:rsidRDefault="005D03B7" w:rsidP="009F5A26">
            <w:pPr>
              <w:jc w:val="center"/>
            </w:pPr>
            <w:r w:rsidRPr="00993B45">
              <w:rPr>
                <w:rFonts w:ascii="Sylfaen" w:hAnsi="Sylfaen"/>
                <w:sz w:val="20"/>
                <w:szCs w:val="20"/>
                <w:lang w:val="ka-GE"/>
              </w:rPr>
              <w:t>77</w:t>
            </w:r>
          </w:p>
        </w:tc>
        <w:tc>
          <w:tcPr>
            <w:tcW w:w="1578" w:type="dxa"/>
            <w:tcBorders>
              <w:top w:val="single" w:sz="4" w:space="0" w:color="auto"/>
              <w:left w:val="single" w:sz="4" w:space="0" w:color="auto"/>
              <w:bottom w:val="single" w:sz="4" w:space="0" w:color="auto"/>
              <w:right w:val="double" w:sz="4" w:space="0" w:color="auto"/>
            </w:tcBorders>
            <w:shd w:val="clear" w:color="auto" w:fill="FFFFFF"/>
            <w:vAlign w:val="center"/>
          </w:tcPr>
          <w:p w:rsidR="005D03B7" w:rsidRPr="004114CA" w:rsidRDefault="005D03B7" w:rsidP="009F5A26">
            <w:pPr>
              <w:jc w:val="center"/>
              <w:rPr>
                <w:rFonts w:ascii="Sylfaen" w:hAnsi="Sylfaen"/>
                <w:sz w:val="20"/>
                <w:szCs w:val="20"/>
              </w:rPr>
            </w:pPr>
            <w:r>
              <w:rPr>
                <w:rFonts w:ascii="Sylfaen" w:hAnsi="Sylfaen"/>
                <w:sz w:val="20"/>
                <w:szCs w:val="20"/>
              </w:rPr>
              <w:t>0/6/0</w:t>
            </w:r>
            <w:r w:rsidRPr="004114CA">
              <w:rPr>
                <w:rFonts w:ascii="Sylfaen" w:hAnsi="Sylfaen"/>
                <w:sz w:val="20"/>
                <w:szCs w:val="20"/>
              </w:rPr>
              <w:t>/0</w:t>
            </w:r>
          </w:p>
        </w:tc>
        <w:tc>
          <w:tcPr>
            <w:tcW w:w="444" w:type="dxa"/>
            <w:tcBorders>
              <w:top w:val="single" w:sz="4" w:space="0" w:color="auto"/>
              <w:left w:val="double" w:sz="4" w:space="0" w:color="auto"/>
              <w:bottom w:val="single" w:sz="4"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val="ru-RU" w:eastAsia="ru-RU"/>
              </w:rPr>
            </w:pPr>
          </w:p>
        </w:tc>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val="ru-RU" w:eastAsia="ru-RU"/>
              </w:rPr>
            </w:pPr>
          </w:p>
        </w:tc>
        <w:tc>
          <w:tcPr>
            <w:tcW w:w="547" w:type="dxa"/>
            <w:tcBorders>
              <w:top w:val="single" w:sz="4" w:space="0" w:color="auto"/>
              <w:left w:val="single" w:sz="4" w:space="0" w:color="auto"/>
              <w:bottom w:val="single" w:sz="4" w:space="0" w:color="auto"/>
              <w:right w:val="single" w:sz="4" w:space="0" w:color="auto"/>
            </w:tcBorders>
            <w:shd w:val="clear" w:color="auto" w:fill="FFFFFF"/>
            <w:vAlign w:val="center"/>
          </w:tcPr>
          <w:p w:rsidR="005D03B7" w:rsidRPr="004114CA" w:rsidRDefault="005D03B7" w:rsidP="009F5A26">
            <w:pPr>
              <w:jc w:val="center"/>
              <w:rPr>
                <w:rFonts w:ascii="Sylfaen" w:hAnsi="Sylfaen"/>
                <w:sz w:val="20"/>
                <w:szCs w:val="20"/>
              </w:rPr>
            </w:pPr>
            <w:r>
              <w:rPr>
                <w:rFonts w:ascii="Sylfaen" w:hAnsi="Sylfaen"/>
                <w:sz w:val="20"/>
                <w:szCs w:val="20"/>
              </w:rPr>
              <w:t>5</w:t>
            </w:r>
          </w:p>
        </w:tc>
        <w:tc>
          <w:tcPr>
            <w:tcW w:w="539" w:type="dxa"/>
            <w:tcBorders>
              <w:top w:val="single" w:sz="4" w:space="0" w:color="auto"/>
              <w:left w:val="single" w:sz="4" w:space="0" w:color="auto"/>
              <w:bottom w:val="single" w:sz="4" w:space="0" w:color="auto"/>
              <w:right w:val="double" w:sz="4" w:space="0" w:color="auto"/>
            </w:tcBorders>
            <w:shd w:val="clear" w:color="auto" w:fill="FFFFFF"/>
            <w:vAlign w:val="center"/>
          </w:tcPr>
          <w:p w:rsidR="005D03B7" w:rsidRPr="0095060C" w:rsidRDefault="005D03B7" w:rsidP="009F5A26">
            <w:pPr>
              <w:jc w:val="center"/>
              <w:rPr>
                <w:rFonts w:ascii="Sylfaen" w:hAnsi="Sylfaen"/>
                <w:sz w:val="20"/>
                <w:szCs w:val="20"/>
                <w:lang w:val="ka-GE" w:eastAsia="ru-RU"/>
              </w:rPr>
            </w:pPr>
          </w:p>
        </w:tc>
        <w:tc>
          <w:tcPr>
            <w:tcW w:w="627" w:type="dxa"/>
            <w:tcBorders>
              <w:top w:val="single" w:sz="4" w:space="0" w:color="auto"/>
              <w:left w:val="single" w:sz="4" w:space="0" w:color="auto"/>
              <w:bottom w:val="single" w:sz="4" w:space="0" w:color="auto"/>
              <w:right w:val="thickThinSmallGap" w:sz="24" w:space="0" w:color="auto"/>
            </w:tcBorders>
            <w:shd w:val="clear" w:color="auto" w:fill="FFFFFF"/>
            <w:vAlign w:val="center"/>
          </w:tcPr>
          <w:p w:rsidR="005D03B7" w:rsidRPr="0095060C" w:rsidRDefault="005D03B7" w:rsidP="009F5A26">
            <w:pPr>
              <w:jc w:val="center"/>
              <w:rPr>
                <w:rFonts w:ascii="Sylfaen" w:hAnsi="Sylfaen"/>
                <w:sz w:val="20"/>
                <w:szCs w:val="20"/>
                <w:lang w:val="ru-RU" w:eastAsia="ru-RU"/>
              </w:rPr>
            </w:pPr>
            <w:r>
              <w:rPr>
                <w:rFonts w:ascii="Sylfaen" w:hAnsi="Sylfaen"/>
                <w:sz w:val="18"/>
                <w:szCs w:val="20"/>
              </w:rPr>
              <w:t>3,5,6,7</w:t>
            </w:r>
            <w:r w:rsidRPr="009A49D4">
              <w:rPr>
                <w:rFonts w:ascii="Sylfaen" w:hAnsi="Sylfaen"/>
                <w:sz w:val="18"/>
                <w:szCs w:val="20"/>
                <w:lang w:val="ka-GE"/>
              </w:rPr>
              <w:t>.</w:t>
            </w:r>
          </w:p>
        </w:tc>
      </w:tr>
      <w:tr w:rsidR="005D03B7" w:rsidRPr="0095060C" w:rsidTr="009F5A26">
        <w:trPr>
          <w:gridAfter w:val="1"/>
          <w:wAfter w:w="6" w:type="dxa"/>
          <w:trHeight w:val="283"/>
        </w:trPr>
        <w:tc>
          <w:tcPr>
            <w:tcW w:w="660" w:type="dxa"/>
            <w:tcBorders>
              <w:top w:val="single" w:sz="4" w:space="0" w:color="auto"/>
              <w:left w:val="thinThickSmallGap" w:sz="24" w:space="0" w:color="auto"/>
              <w:bottom w:val="single" w:sz="4" w:space="0" w:color="auto"/>
              <w:right w:val="double" w:sz="4" w:space="0" w:color="auto"/>
            </w:tcBorders>
            <w:shd w:val="clear" w:color="auto" w:fill="FFFFFF"/>
          </w:tcPr>
          <w:p w:rsidR="005D03B7" w:rsidRDefault="005D03B7" w:rsidP="009F5A26">
            <w:pPr>
              <w:autoSpaceDE w:val="0"/>
              <w:autoSpaceDN w:val="0"/>
              <w:adjustRightInd w:val="0"/>
              <w:jc w:val="center"/>
              <w:rPr>
                <w:rFonts w:ascii="Sylfaen" w:eastAsia="Calibri" w:hAnsi="Sylfaen"/>
                <w:sz w:val="20"/>
                <w:szCs w:val="20"/>
                <w:lang w:val="ka-GE"/>
              </w:rPr>
            </w:pPr>
          </w:p>
          <w:p w:rsidR="005D03B7" w:rsidRDefault="005D03B7" w:rsidP="009F5A26">
            <w:pPr>
              <w:autoSpaceDE w:val="0"/>
              <w:autoSpaceDN w:val="0"/>
              <w:adjustRightInd w:val="0"/>
              <w:jc w:val="center"/>
              <w:rPr>
                <w:rFonts w:ascii="Sylfaen" w:eastAsia="Calibri" w:hAnsi="Sylfaen"/>
                <w:sz w:val="20"/>
                <w:szCs w:val="20"/>
                <w:lang w:val="ka-GE"/>
              </w:rPr>
            </w:pPr>
            <w:r>
              <w:rPr>
                <w:rFonts w:ascii="Sylfaen" w:eastAsia="Calibri" w:hAnsi="Sylfaen"/>
                <w:sz w:val="20"/>
                <w:szCs w:val="20"/>
                <w:lang w:val="ka-GE"/>
              </w:rPr>
              <w:t>15</w:t>
            </w:r>
          </w:p>
        </w:tc>
        <w:tc>
          <w:tcPr>
            <w:tcW w:w="5590" w:type="dxa"/>
            <w:tcBorders>
              <w:top w:val="single" w:sz="4" w:space="0" w:color="auto"/>
              <w:left w:val="double" w:sz="4" w:space="0" w:color="auto"/>
              <w:bottom w:val="single" w:sz="4" w:space="0" w:color="auto"/>
              <w:right w:val="double" w:sz="4" w:space="0" w:color="auto"/>
            </w:tcBorders>
            <w:shd w:val="clear" w:color="auto" w:fill="FFFFFF"/>
            <w:vAlign w:val="center"/>
          </w:tcPr>
          <w:p w:rsidR="005D03B7" w:rsidRPr="000C025E" w:rsidRDefault="005D03B7" w:rsidP="009F5A26">
            <w:pPr>
              <w:rPr>
                <w:rFonts w:ascii="Sylfaen" w:hAnsi="Sylfaen" w:cs="Sylfaen"/>
                <w:sz w:val="20"/>
                <w:szCs w:val="20"/>
                <w:lang w:val="ka-GE"/>
              </w:rPr>
            </w:pPr>
            <w:r>
              <w:rPr>
                <w:rFonts w:ascii="Sylfaen" w:hAnsi="Sylfaen" w:cs="Sylfaen"/>
                <w:sz w:val="20"/>
                <w:szCs w:val="20"/>
                <w:lang w:val="ka-GE"/>
              </w:rPr>
              <w:t>სამაგისტრო ნაშრომი</w:t>
            </w:r>
          </w:p>
        </w:tc>
        <w:tc>
          <w:tcPr>
            <w:tcW w:w="515" w:type="dxa"/>
            <w:tcBorders>
              <w:top w:val="single" w:sz="4" w:space="0" w:color="auto"/>
              <w:left w:val="double" w:sz="4" w:space="0" w:color="auto"/>
              <w:bottom w:val="single" w:sz="4" w:space="0" w:color="auto"/>
              <w:right w:val="single" w:sz="4" w:space="0" w:color="auto"/>
            </w:tcBorders>
            <w:shd w:val="clear" w:color="auto" w:fill="FFFFFF"/>
            <w:vAlign w:val="center"/>
          </w:tcPr>
          <w:p w:rsidR="005D03B7" w:rsidRPr="00DB3F01" w:rsidRDefault="005D03B7" w:rsidP="009F5A26">
            <w:pPr>
              <w:ind w:right="-107" w:hanging="50"/>
              <w:jc w:val="center"/>
              <w:rPr>
                <w:rFonts w:ascii="Sylfaen" w:hAnsi="Sylfaen"/>
                <w:sz w:val="20"/>
                <w:szCs w:val="20"/>
                <w:lang w:val="ka-GE"/>
              </w:rPr>
            </w:pPr>
            <w:r>
              <w:rPr>
                <w:rFonts w:ascii="Sylfaen" w:hAnsi="Sylfaen"/>
                <w:sz w:val="20"/>
                <w:szCs w:val="20"/>
                <w:lang w:val="ka-GE"/>
              </w:rPr>
              <w:t>30</w:t>
            </w:r>
          </w:p>
        </w:tc>
        <w:tc>
          <w:tcPr>
            <w:tcW w:w="632" w:type="dxa"/>
            <w:tcBorders>
              <w:top w:val="single" w:sz="4" w:space="0" w:color="auto"/>
              <w:left w:val="single" w:sz="4" w:space="0" w:color="auto"/>
              <w:bottom w:val="single" w:sz="4" w:space="0" w:color="auto"/>
              <w:right w:val="single" w:sz="4" w:space="0" w:color="auto"/>
            </w:tcBorders>
            <w:shd w:val="clear" w:color="auto" w:fill="FFFFFF"/>
            <w:vAlign w:val="center"/>
          </w:tcPr>
          <w:p w:rsidR="005D03B7" w:rsidRPr="00DB3F01" w:rsidRDefault="005D03B7" w:rsidP="009F5A26">
            <w:pPr>
              <w:ind w:right="-107" w:hanging="132"/>
              <w:jc w:val="center"/>
              <w:rPr>
                <w:rFonts w:ascii="Sylfaen" w:hAnsi="Sylfaen"/>
                <w:sz w:val="20"/>
                <w:szCs w:val="20"/>
                <w:lang w:val="ka-GE"/>
              </w:rPr>
            </w:pPr>
            <w:r>
              <w:rPr>
                <w:rFonts w:ascii="Sylfaen" w:hAnsi="Sylfaen"/>
                <w:sz w:val="20"/>
                <w:szCs w:val="20"/>
                <w:lang w:val="ka-GE"/>
              </w:rPr>
              <w:t>750</w:t>
            </w:r>
          </w:p>
        </w:tc>
        <w:tc>
          <w:tcPr>
            <w:tcW w:w="828" w:type="dxa"/>
            <w:tcBorders>
              <w:top w:val="single" w:sz="4" w:space="0" w:color="auto"/>
              <w:left w:val="single" w:sz="4" w:space="0" w:color="auto"/>
              <w:bottom w:val="single" w:sz="4" w:space="0" w:color="auto"/>
              <w:right w:val="single" w:sz="4" w:space="0" w:color="auto"/>
            </w:tcBorders>
            <w:shd w:val="clear" w:color="auto" w:fill="FFFFFF"/>
            <w:vAlign w:val="center"/>
          </w:tcPr>
          <w:p w:rsidR="005D03B7" w:rsidRPr="00DB3F01" w:rsidRDefault="005D03B7" w:rsidP="009F5A26">
            <w:pPr>
              <w:jc w:val="center"/>
              <w:rPr>
                <w:rFonts w:ascii="Sylfaen" w:hAnsi="Sylfaen"/>
                <w:sz w:val="20"/>
                <w:szCs w:val="20"/>
                <w:lang w:val="ka-GE"/>
              </w:rPr>
            </w:pPr>
            <w:r>
              <w:rPr>
                <w:rFonts w:ascii="Sylfaen" w:hAnsi="Sylfaen"/>
                <w:sz w:val="20"/>
                <w:szCs w:val="20"/>
                <w:lang w:val="ka-GE"/>
              </w:rPr>
              <w:t>40</w:t>
            </w:r>
          </w:p>
        </w:tc>
        <w:tc>
          <w:tcPr>
            <w:tcW w:w="973" w:type="dxa"/>
            <w:tcBorders>
              <w:top w:val="single" w:sz="4" w:space="0" w:color="auto"/>
              <w:left w:val="single" w:sz="4" w:space="0" w:color="auto"/>
              <w:bottom w:val="single" w:sz="4" w:space="0" w:color="auto"/>
              <w:right w:val="single" w:sz="4" w:space="0" w:color="auto"/>
            </w:tcBorders>
            <w:shd w:val="clear" w:color="auto" w:fill="FFFFFF"/>
            <w:vAlign w:val="center"/>
          </w:tcPr>
          <w:p w:rsidR="005D03B7" w:rsidRPr="005950FF" w:rsidRDefault="005D03B7" w:rsidP="009F5A26">
            <w:pPr>
              <w:jc w:val="center"/>
              <w:rPr>
                <w:rFonts w:ascii="Sylfaen" w:hAnsi="Sylfaen"/>
                <w:sz w:val="20"/>
                <w:szCs w:val="20"/>
                <w:lang w:val="ka-GE" w:eastAsia="ka-GE"/>
              </w:rPr>
            </w:pPr>
            <w:r>
              <w:rPr>
                <w:rFonts w:ascii="Sylfaen" w:hAnsi="Sylfaen"/>
                <w:sz w:val="20"/>
                <w:szCs w:val="20"/>
                <w:lang w:val="ka-GE" w:eastAsia="ka-GE"/>
              </w:rPr>
              <w:t>3</w:t>
            </w:r>
          </w:p>
        </w:tc>
        <w:tc>
          <w:tcPr>
            <w:tcW w:w="688" w:type="dxa"/>
            <w:tcBorders>
              <w:top w:val="single" w:sz="4" w:space="0" w:color="auto"/>
              <w:left w:val="single" w:sz="4" w:space="0" w:color="auto"/>
              <w:bottom w:val="single" w:sz="4" w:space="0" w:color="auto"/>
              <w:right w:val="single" w:sz="4" w:space="0" w:color="auto"/>
            </w:tcBorders>
            <w:shd w:val="clear" w:color="auto" w:fill="FFFFFF"/>
            <w:vAlign w:val="center"/>
          </w:tcPr>
          <w:p w:rsidR="005D03B7" w:rsidRPr="005950FF" w:rsidRDefault="005D03B7" w:rsidP="009F5A26">
            <w:pPr>
              <w:jc w:val="center"/>
              <w:rPr>
                <w:rFonts w:ascii="Sylfaen" w:hAnsi="Sylfaen"/>
                <w:sz w:val="20"/>
                <w:szCs w:val="20"/>
                <w:lang w:val="ka-GE" w:eastAsia="ka-GE"/>
              </w:rPr>
            </w:pPr>
            <w:r>
              <w:rPr>
                <w:rFonts w:ascii="Sylfaen" w:hAnsi="Sylfaen"/>
                <w:sz w:val="20"/>
                <w:szCs w:val="20"/>
                <w:lang w:val="ka-GE" w:eastAsia="ka-GE"/>
              </w:rPr>
              <w:t>707</w:t>
            </w:r>
          </w:p>
        </w:tc>
        <w:tc>
          <w:tcPr>
            <w:tcW w:w="1578" w:type="dxa"/>
            <w:tcBorders>
              <w:top w:val="single" w:sz="4" w:space="0" w:color="auto"/>
              <w:left w:val="single" w:sz="4" w:space="0" w:color="auto"/>
              <w:bottom w:val="single" w:sz="4" w:space="0" w:color="auto"/>
              <w:right w:val="double" w:sz="4" w:space="0" w:color="auto"/>
            </w:tcBorders>
            <w:shd w:val="clear" w:color="auto" w:fill="FFFFFF"/>
            <w:vAlign w:val="center"/>
          </w:tcPr>
          <w:p w:rsidR="005D03B7" w:rsidRDefault="005D03B7" w:rsidP="009F5A26">
            <w:pPr>
              <w:jc w:val="center"/>
              <w:rPr>
                <w:rFonts w:ascii="Sylfaen" w:hAnsi="Sylfaen"/>
                <w:sz w:val="20"/>
                <w:szCs w:val="20"/>
              </w:rPr>
            </w:pPr>
          </w:p>
        </w:tc>
        <w:tc>
          <w:tcPr>
            <w:tcW w:w="444" w:type="dxa"/>
            <w:tcBorders>
              <w:top w:val="single" w:sz="4" w:space="0" w:color="auto"/>
              <w:left w:val="double" w:sz="4" w:space="0" w:color="auto"/>
              <w:bottom w:val="single" w:sz="4"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val="ru-RU" w:eastAsia="ru-RU"/>
              </w:rPr>
            </w:pPr>
          </w:p>
        </w:tc>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val="ru-RU" w:eastAsia="ru-RU"/>
              </w:rPr>
            </w:pPr>
          </w:p>
        </w:tc>
        <w:tc>
          <w:tcPr>
            <w:tcW w:w="547" w:type="dxa"/>
            <w:tcBorders>
              <w:top w:val="single" w:sz="4" w:space="0" w:color="auto"/>
              <w:left w:val="single" w:sz="4" w:space="0" w:color="auto"/>
              <w:bottom w:val="single" w:sz="4" w:space="0" w:color="auto"/>
              <w:right w:val="single" w:sz="4" w:space="0" w:color="auto"/>
            </w:tcBorders>
            <w:shd w:val="clear" w:color="auto" w:fill="FFFFFF"/>
            <w:vAlign w:val="center"/>
          </w:tcPr>
          <w:p w:rsidR="005D03B7" w:rsidRDefault="005D03B7" w:rsidP="009F5A26">
            <w:pPr>
              <w:jc w:val="center"/>
              <w:rPr>
                <w:rFonts w:ascii="Sylfaen" w:hAnsi="Sylfaen"/>
                <w:sz w:val="20"/>
                <w:szCs w:val="20"/>
              </w:rPr>
            </w:pPr>
          </w:p>
        </w:tc>
        <w:tc>
          <w:tcPr>
            <w:tcW w:w="539" w:type="dxa"/>
            <w:tcBorders>
              <w:top w:val="single" w:sz="4" w:space="0" w:color="auto"/>
              <w:left w:val="single" w:sz="4" w:space="0" w:color="auto"/>
              <w:bottom w:val="single" w:sz="4" w:space="0" w:color="auto"/>
              <w:right w:val="double" w:sz="4" w:space="0" w:color="auto"/>
            </w:tcBorders>
            <w:shd w:val="clear" w:color="auto" w:fill="FFFFFF"/>
            <w:vAlign w:val="center"/>
          </w:tcPr>
          <w:p w:rsidR="005D03B7" w:rsidRPr="0095060C" w:rsidRDefault="005D03B7" w:rsidP="009F5A26">
            <w:pPr>
              <w:jc w:val="center"/>
              <w:rPr>
                <w:rFonts w:ascii="Sylfaen" w:hAnsi="Sylfaen"/>
                <w:sz w:val="20"/>
                <w:szCs w:val="20"/>
                <w:lang w:val="ka-GE" w:eastAsia="ru-RU"/>
              </w:rPr>
            </w:pPr>
            <w:r>
              <w:rPr>
                <w:rFonts w:ascii="Sylfaen" w:hAnsi="Sylfaen"/>
                <w:sz w:val="20"/>
                <w:szCs w:val="20"/>
                <w:lang w:val="ka-GE" w:eastAsia="ru-RU"/>
              </w:rPr>
              <w:t>30</w:t>
            </w:r>
          </w:p>
        </w:tc>
        <w:tc>
          <w:tcPr>
            <w:tcW w:w="627" w:type="dxa"/>
            <w:tcBorders>
              <w:top w:val="single" w:sz="4" w:space="0" w:color="auto"/>
              <w:left w:val="single" w:sz="4" w:space="0" w:color="auto"/>
              <w:bottom w:val="single" w:sz="4" w:space="0" w:color="auto"/>
              <w:right w:val="thickThinSmallGap" w:sz="24" w:space="0" w:color="auto"/>
            </w:tcBorders>
            <w:shd w:val="clear" w:color="auto" w:fill="FFFFFF"/>
            <w:vAlign w:val="center"/>
          </w:tcPr>
          <w:p w:rsidR="005D03B7" w:rsidRPr="009978C4" w:rsidRDefault="005D03B7" w:rsidP="009F5A26">
            <w:pPr>
              <w:ind w:right="-107"/>
              <w:jc w:val="center"/>
              <w:rPr>
                <w:rFonts w:ascii="Sylfaen" w:hAnsi="Sylfaen"/>
                <w:sz w:val="18"/>
                <w:szCs w:val="18"/>
                <w:lang w:val="ka-GE"/>
              </w:rPr>
            </w:pPr>
            <w:r w:rsidRPr="009978C4">
              <w:rPr>
                <w:rFonts w:ascii="Sylfaen" w:hAnsi="Sylfaen"/>
                <w:sz w:val="18"/>
                <w:szCs w:val="18"/>
                <w:lang w:val="ka-GE"/>
              </w:rPr>
              <w:t xml:space="preserve">90 </w:t>
            </w:r>
          </w:p>
          <w:p w:rsidR="005D03B7" w:rsidRPr="000B442C" w:rsidRDefault="005D03B7" w:rsidP="009F5A26">
            <w:pPr>
              <w:jc w:val="center"/>
              <w:rPr>
                <w:rFonts w:ascii="Sylfaen" w:hAnsi="Sylfaen"/>
                <w:sz w:val="16"/>
                <w:szCs w:val="16"/>
              </w:rPr>
            </w:pPr>
            <w:r w:rsidRPr="000B442C">
              <w:rPr>
                <w:rFonts w:ascii="Sylfaen" w:hAnsi="Sylfaen"/>
                <w:sz w:val="16"/>
                <w:szCs w:val="16"/>
                <w:lang w:val="ka-GE"/>
              </w:rPr>
              <w:t>კრედიტის ათვისება</w:t>
            </w:r>
          </w:p>
        </w:tc>
      </w:tr>
      <w:tr w:rsidR="005D03B7" w:rsidRPr="0095060C" w:rsidTr="009F5A26">
        <w:trPr>
          <w:trHeight w:val="283"/>
        </w:trPr>
        <w:tc>
          <w:tcPr>
            <w:tcW w:w="660" w:type="dxa"/>
            <w:tcBorders>
              <w:top w:val="double" w:sz="4" w:space="0" w:color="auto"/>
              <w:left w:val="thinThickSmallGap" w:sz="24" w:space="0" w:color="auto"/>
              <w:bottom w:val="double" w:sz="4" w:space="0" w:color="auto"/>
              <w:right w:val="double" w:sz="4" w:space="0" w:color="auto"/>
            </w:tcBorders>
            <w:shd w:val="clear" w:color="auto" w:fill="820000"/>
            <w:vAlign w:val="center"/>
          </w:tcPr>
          <w:p w:rsidR="005D03B7" w:rsidRPr="0095060C" w:rsidRDefault="005D03B7" w:rsidP="009F5A26">
            <w:pPr>
              <w:jc w:val="center"/>
              <w:rPr>
                <w:rFonts w:ascii="Sylfaen" w:eastAsia="Calibri" w:hAnsi="Sylfaen"/>
                <w:sz w:val="20"/>
                <w:szCs w:val="20"/>
              </w:rPr>
            </w:pPr>
          </w:p>
        </w:tc>
        <w:tc>
          <w:tcPr>
            <w:tcW w:w="13506" w:type="dxa"/>
            <w:gridSpan w:val="13"/>
            <w:tcBorders>
              <w:top w:val="double" w:sz="4" w:space="0" w:color="auto"/>
              <w:left w:val="double" w:sz="4" w:space="0" w:color="auto"/>
              <w:bottom w:val="double" w:sz="4" w:space="0" w:color="auto"/>
              <w:right w:val="thickThinSmallGap" w:sz="24" w:space="0" w:color="auto"/>
            </w:tcBorders>
            <w:shd w:val="clear" w:color="auto" w:fill="820000"/>
            <w:vAlign w:val="center"/>
          </w:tcPr>
          <w:p w:rsidR="005D03B7" w:rsidRPr="004D3FB2" w:rsidRDefault="005D03B7" w:rsidP="009F5A26">
            <w:pPr>
              <w:ind w:left="162"/>
              <w:jc w:val="center"/>
              <w:rPr>
                <w:rFonts w:ascii="Sylfaen" w:eastAsia="Calibri" w:hAnsi="Sylfaen"/>
                <w:sz w:val="20"/>
                <w:szCs w:val="20"/>
                <w:lang w:val="ka-GE"/>
              </w:rPr>
            </w:pPr>
            <w:r>
              <w:rPr>
                <w:rFonts w:ascii="Sylfaen" w:eastAsia="Calibri" w:hAnsi="Sylfaen"/>
                <w:sz w:val="20"/>
                <w:szCs w:val="20"/>
                <w:lang w:val="ka-GE"/>
              </w:rPr>
              <w:t>ძირითადი სწავლის სფეროს შინაარსის შესაბამისი არჩევითი სასწავლო კურსები</w:t>
            </w:r>
          </w:p>
        </w:tc>
      </w:tr>
      <w:tr w:rsidR="005D03B7" w:rsidRPr="0095060C" w:rsidTr="009F5A26">
        <w:trPr>
          <w:gridAfter w:val="1"/>
          <w:wAfter w:w="6" w:type="dxa"/>
          <w:trHeight w:val="283"/>
        </w:trPr>
        <w:tc>
          <w:tcPr>
            <w:tcW w:w="660" w:type="dxa"/>
            <w:tcBorders>
              <w:top w:val="single" w:sz="4" w:space="0" w:color="auto"/>
              <w:left w:val="thinThickSmallGap" w:sz="24" w:space="0" w:color="auto"/>
              <w:bottom w:val="single" w:sz="4" w:space="0" w:color="auto"/>
              <w:right w:val="double" w:sz="4" w:space="0" w:color="auto"/>
            </w:tcBorders>
            <w:shd w:val="clear" w:color="auto" w:fill="FFFFFF"/>
          </w:tcPr>
          <w:p w:rsidR="005D03B7" w:rsidRPr="000B442C" w:rsidRDefault="005D03B7" w:rsidP="009F5A26">
            <w:pPr>
              <w:autoSpaceDE w:val="0"/>
              <w:autoSpaceDN w:val="0"/>
              <w:adjustRightInd w:val="0"/>
              <w:jc w:val="center"/>
              <w:rPr>
                <w:rFonts w:ascii="Sylfaen" w:eastAsia="Calibri" w:hAnsi="Sylfaen"/>
                <w:sz w:val="20"/>
                <w:szCs w:val="20"/>
                <w:lang w:val="ka-GE"/>
              </w:rPr>
            </w:pPr>
            <w:r>
              <w:rPr>
                <w:rFonts w:ascii="Sylfaen" w:eastAsia="Calibri" w:hAnsi="Sylfaen"/>
                <w:sz w:val="20"/>
                <w:szCs w:val="20"/>
                <w:lang w:val="ka-GE"/>
              </w:rPr>
              <w:lastRenderedPageBreak/>
              <w:t>16</w:t>
            </w:r>
          </w:p>
        </w:tc>
        <w:tc>
          <w:tcPr>
            <w:tcW w:w="5590" w:type="dxa"/>
            <w:tcBorders>
              <w:top w:val="single" w:sz="4" w:space="0" w:color="auto"/>
              <w:left w:val="double" w:sz="4" w:space="0" w:color="auto"/>
              <w:bottom w:val="single" w:sz="4" w:space="0" w:color="auto"/>
              <w:right w:val="double" w:sz="4" w:space="0" w:color="auto"/>
            </w:tcBorders>
            <w:shd w:val="clear" w:color="auto" w:fill="FFFFFF"/>
            <w:vAlign w:val="center"/>
          </w:tcPr>
          <w:p w:rsidR="005D03B7" w:rsidRPr="00BD08A6" w:rsidRDefault="005D03B7" w:rsidP="009F5A26">
            <w:pPr>
              <w:rPr>
                <w:rFonts w:ascii="Sylfaen" w:hAnsi="Sylfaen"/>
                <w:sz w:val="20"/>
                <w:szCs w:val="20"/>
                <w:lang w:val="ka-GE" w:eastAsia="ru-RU"/>
              </w:rPr>
            </w:pPr>
            <w:r>
              <w:rPr>
                <w:rFonts w:ascii="Sylfaen" w:hAnsi="Sylfaen"/>
                <w:sz w:val="20"/>
                <w:szCs w:val="20"/>
                <w:lang w:val="ka-GE" w:eastAsia="ru-RU"/>
              </w:rPr>
              <w:t>ზონალური ნიადაგთმცოდნეობა</w:t>
            </w:r>
          </w:p>
        </w:tc>
        <w:tc>
          <w:tcPr>
            <w:tcW w:w="515" w:type="dxa"/>
            <w:vMerge w:val="restart"/>
            <w:tcBorders>
              <w:top w:val="single" w:sz="4" w:space="0" w:color="auto"/>
              <w:left w:val="double" w:sz="4" w:space="0" w:color="auto"/>
              <w:right w:val="single" w:sz="4" w:space="0" w:color="auto"/>
            </w:tcBorders>
            <w:shd w:val="clear" w:color="auto" w:fill="FFFFFF"/>
            <w:vAlign w:val="center"/>
          </w:tcPr>
          <w:p w:rsidR="005D03B7" w:rsidRPr="004114CA" w:rsidRDefault="005D03B7" w:rsidP="009F5A26">
            <w:pPr>
              <w:jc w:val="center"/>
              <w:rPr>
                <w:rFonts w:ascii="Sylfaen" w:hAnsi="Sylfaen"/>
                <w:sz w:val="20"/>
                <w:szCs w:val="20"/>
                <w:lang w:val="ka-GE" w:eastAsia="ru-RU"/>
              </w:rPr>
            </w:pPr>
            <w:r>
              <w:rPr>
                <w:rFonts w:ascii="Sylfaen" w:hAnsi="Sylfaen"/>
                <w:sz w:val="20"/>
                <w:szCs w:val="20"/>
                <w:lang w:val="ka-GE" w:eastAsia="ru-RU"/>
              </w:rPr>
              <w:t>5</w:t>
            </w:r>
          </w:p>
        </w:tc>
        <w:tc>
          <w:tcPr>
            <w:tcW w:w="632" w:type="dxa"/>
            <w:vMerge w:val="restart"/>
            <w:tcBorders>
              <w:top w:val="single" w:sz="4" w:space="0" w:color="auto"/>
              <w:left w:val="single" w:sz="4" w:space="0" w:color="auto"/>
              <w:right w:val="single" w:sz="4" w:space="0" w:color="auto"/>
            </w:tcBorders>
            <w:shd w:val="clear" w:color="auto" w:fill="FFFFFF"/>
            <w:vAlign w:val="center"/>
          </w:tcPr>
          <w:p w:rsidR="005D03B7" w:rsidRPr="004114CA" w:rsidRDefault="005D03B7" w:rsidP="009F5A26">
            <w:pPr>
              <w:jc w:val="center"/>
              <w:rPr>
                <w:rFonts w:ascii="Sylfaen" w:hAnsi="Sylfaen"/>
                <w:sz w:val="20"/>
                <w:szCs w:val="20"/>
                <w:lang w:val="ka-GE" w:eastAsia="ru-RU"/>
              </w:rPr>
            </w:pPr>
            <w:r w:rsidRPr="004114CA">
              <w:rPr>
                <w:rFonts w:ascii="Sylfaen" w:hAnsi="Sylfaen"/>
                <w:sz w:val="20"/>
                <w:szCs w:val="20"/>
                <w:lang w:val="ka-GE" w:eastAsia="ru-RU"/>
              </w:rPr>
              <w:t>125</w:t>
            </w:r>
          </w:p>
        </w:tc>
        <w:tc>
          <w:tcPr>
            <w:tcW w:w="828" w:type="dxa"/>
            <w:vMerge w:val="restart"/>
            <w:tcBorders>
              <w:top w:val="single" w:sz="4" w:space="0" w:color="auto"/>
              <w:left w:val="single" w:sz="4" w:space="0" w:color="auto"/>
              <w:right w:val="single" w:sz="4" w:space="0" w:color="auto"/>
            </w:tcBorders>
            <w:shd w:val="clear" w:color="auto" w:fill="FFFFFF"/>
            <w:vAlign w:val="center"/>
          </w:tcPr>
          <w:p w:rsidR="005D03B7" w:rsidRPr="004114CA" w:rsidRDefault="005D03B7" w:rsidP="009F5A26">
            <w:pPr>
              <w:jc w:val="center"/>
              <w:rPr>
                <w:rFonts w:ascii="Sylfaen" w:hAnsi="Sylfaen"/>
                <w:sz w:val="20"/>
                <w:szCs w:val="20"/>
              </w:rPr>
            </w:pPr>
            <w:r w:rsidRPr="004114CA">
              <w:rPr>
                <w:rFonts w:ascii="Sylfaen" w:hAnsi="Sylfaen"/>
                <w:sz w:val="20"/>
                <w:szCs w:val="20"/>
              </w:rPr>
              <w:t>45</w:t>
            </w:r>
          </w:p>
        </w:tc>
        <w:tc>
          <w:tcPr>
            <w:tcW w:w="973" w:type="dxa"/>
            <w:vMerge w:val="restart"/>
            <w:tcBorders>
              <w:top w:val="single" w:sz="4" w:space="0" w:color="auto"/>
              <w:left w:val="single" w:sz="4" w:space="0" w:color="auto"/>
              <w:right w:val="single" w:sz="4" w:space="0" w:color="auto"/>
            </w:tcBorders>
            <w:shd w:val="clear" w:color="auto" w:fill="FFFFFF"/>
            <w:vAlign w:val="center"/>
          </w:tcPr>
          <w:p w:rsidR="005D03B7" w:rsidRPr="004114CA" w:rsidRDefault="005D03B7" w:rsidP="009F5A26">
            <w:pPr>
              <w:jc w:val="center"/>
              <w:rPr>
                <w:rFonts w:ascii="Sylfaen" w:hAnsi="Sylfaen"/>
                <w:sz w:val="20"/>
                <w:szCs w:val="20"/>
              </w:rPr>
            </w:pPr>
            <w:r w:rsidRPr="004114CA">
              <w:rPr>
                <w:rFonts w:ascii="Sylfaen" w:hAnsi="Sylfaen"/>
                <w:sz w:val="20"/>
                <w:szCs w:val="20"/>
              </w:rPr>
              <w:t>3</w:t>
            </w:r>
          </w:p>
        </w:tc>
        <w:tc>
          <w:tcPr>
            <w:tcW w:w="688" w:type="dxa"/>
            <w:vMerge w:val="restart"/>
            <w:tcBorders>
              <w:top w:val="single" w:sz="4" w:space="0" w:color="auto"/>
              <w:left w:val="single" w:sz="4" w:space="0" w:color="auto"/>
              <w:right w:val="single" w:sz="4" w:space="0" w:color="auto"/>
            </w:tcBorders>
            <w:shd w:val="clear" w:color="auto" w:fill="FFFFFF"/>
            <w:vAlign w:val="center"/>
          </w:tcPr>
          <w:p w:rsidR="005D03B7" w:rsidRPr="004114CA" w:rsidRDefault="005D03B7" w:rsidP="009F5A26">
            <w:pPr>
              <w:jc w:val="center"/>
              <w:rPr>
                <w:rFonts w:ascii="Sylfaen" w:hAnsi="Sylfaen"/>
                <w:sz w:val="20"/>
                <w:szCs w:val="20"/>
              </w:rPr>
            </w:pPr>
            <w:r w:rsidRPr="004114CA">
              <w:rPr>
                <w:rFonts w:ascii="Sylfaen" w:hAnsi="Sylfaen"/>
                <w:sz w:val="20"/>
                <w:szCs w:val="20"/>
              </w:rPr>
              <w:t>77</w:t>
            </w:r>
          </w:p>
        </w:tc>
        <w:tc>
          <w:tcPr>
            <w:tcW w:w="1578" w:type="dxa"/>
            <w:vMerge w:val="restart"/>
            <w:tcBorders>
              <w:top w:val="single" w:sz="4" w:space="0" w:color="auto"/>
              <w:left w:val="single" w:sz="4" w:space="0" w:color="auto"/>
              <w:right w:val="double" w:sz="4" w:space="0" w:color="auto"/>
            </w:tcBorders>
            <w:shd w:val="clear" w:color="auto" w:fill="FFFFFF"/>
            <w:vAlign w:val="center"/>
          </w:tcPr>
          <w:p w:rsidR="005D03B7" w:rsidRPr="004114CA" w:rsidRDefault="005D03B7" w:rsidP="009F5A26">
            <w:pPr>
              <w:jc w:val="center"/>
              <w:rPr>
                <w:rFonts w:ascii="Sylfaen" w:hAnsi="Sylfaen"/>
                <w:sz w:val="20"/>
                <w:szCs w:val="20"/>
              </w:rPr>
            </w:pPr>
            <w:r>
              <w:rPr>
                <w:rFonts w:ascii="Sylfaen" w:hAnsi="Sylfaen"/>
                <w:sz w:val="20"/>
                <w:szCs w:val="20"/>
                <w:lang w:val="ka-GE"/>
              </w:rPr>
              <w:t>1/2</w:t>
            </w:r>
            <w:r>
              <w:rPr>
                <w:rFonts w:ascii="Sylfaen" w:hAnsi="Sylfaen"/>
                <w:sz w:val="20"/>
                <w:szCs w:val="20"/>
              </w:rPr>
              <w:t>/0/0</w:t>
            </w:r>
          </w:p>
          <w:p w:rsidR="005D03B7" w:rsidRPr="004114CA" w:rsidRDefault="005D03B7" w:rsidP="009F5A26">
            <w:pPr>
              <w:jc w:val="center"/>
              <w:rPr>
                <w:rFonts w:ascii="Sylfaen" w:hAnsi="Sylfaen"/>
                <w:sz w:val="20"/>
                <w:szCs w:val="20"/>
              </w:rPr>
            </w:pPr>
          </w:p>
        </w:tc>
        <w:tc>
          <w:tcPr>
            <w:tcW w:w="444" w:type="dxa"/>
            <w:vMerge w:val="restart"/>
            <w:tcBorders>
              <w:top w:val="single" w:sz="4" w:space="0" w:color="auto"/>
              <w:left w:val="double" w:sz="4" w:space="0" w:color="auto"/>
              <w:right w:val="single" w:sz="4" w:space="0" w:color="auto"/>
            </w:tcBorders>
            <w:shd w:val="clear" w:color="auto" w:fill="FFFFFF"/>
            <w:vAlign w:val="center"/>
          </w:tcPr>
          <w:p w:rsidR="005D03B7" w:rsidRPr="00CE5391" w:rsidRDefault="005D03B7" w:rsidP="009F5A26">
            <w:pPr>
              <w:jc w:val="center"/>
              <w:rPr>
                <w:rFonts w:ascii="Sylfaen" w:hAnsi="Sylfaen"/>
                <w:sz w:val="20"/>
                <w:szCs w:val="20"/>
                <w:lang w:val="ka-GE" w:eastAsia="ru-RU"/>
              </w:rPr>
            </w:pPr>
            <w:r>
              <w:rPr>
                <w:rFonts w:ascii="Sylfaen" w:hAnsi="Sylfaen"/>
                <w:sz w:val="20"/>
                <w:szCs w:val="20"/>
                <w:lang w:val="ka-GE" w:eastAsia="ru-RU"/>
              </w:rPr>
              <w:t>5</w:t>
            </w:r>
          </w:p>
        </w:tc>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val="ka-GE" w:eastAsia="ru-RU"/>
              </w:rPr>
            </w:pPr>
          </w:p>
        </w:tc>
        <w:tc>
          <w:tcPr>
            <w:tcW w:w="547" w:type="dxa"/>
            <w:tcBorders>
              <w:top w:val="single" w:sz="4" w:space="0" w:color="auto"/>
              <w:left w:val="single" w:sz="4" w:space="0" w:color="auto"/>
              <w:bottom w:val="single" w:sz="4"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val="ru-RU" w:eastAsia="ru-RU"/>
              </w:rPr>
            </w:pPr>
          </w:p>
        </w:tc>
        <w:tc>
          <w:tcPr>
            <w:tcW w:w="539" w:type="dxa"/>
            <w:tcBorders>
              <w:top w:val="single" w:sz="4" w:space="0" w:color="auto"/>
              <w:left w:val="single" w:sz="4" w:space="0" w:color="auto"/>
              <w:bottom w:val="single" w:sz="4" w:space="0" w:color="auto"/>
              <w:right w:val="double" w:sz="4" w:space="0" w:color="auto"/>
            </w:tcBorders>
            <w:shd w:val="clear" w:color="auto" w:fill="FFFFFF"/>
            <w:vAlign w:val="center"/>
          </w:tcPr>
          <w:p w:rsidR="005D03B7" w:rsidRPr="0095060C" w:rsidRDefault="005D03B7" w:rsidP="009F5A26">
            <w:pPr>
              <w:jc w:val="center"/>
              <w:rPr>
                <w:rFonts w:ascii="Sylfaen" w:hAnsi="Sylfaen"/>
                <w:sz w:val="20"/>
                <w:szCs w:val="20"/>
                <w:lang w:val="ka-GE" w:eastAsia="ru-RU"/>
              </w:rPr>
            </w:pPr>
          </w:p>
        </w:tc>
        <w:tc>
          <w:tcPr>
            <w:tcW w:w="627" w:type="dxa"/>
            <w:tcBorders>
              <w:top w:val="single" w:sz="4" w:space="0" w:color="auto"/>
              <w:left w:val="single" w:sz="4" w:space="0" w:color="auto"/>
              <w:bottom w:val="single" w:sz="4" w:space="0" w:color="auto"/>
              <w:right w:val="thickThinSmallGap" w:sz="24" w:space="0" w:color="auto"/>
            </w:tcBorders>
            <w:shd w:val="clear" w:color="auto" w:fill="FFFFFF"/>
            <w:vAlign w:val="center"/>
          </w:tcPr>
          <w:p w:rsidR="005D03B7" w:rsidRPr="0095060C" w:rsidRDefault="005D03B7" w:rsidP="009F5A26">
            <w:pPr>
              <w:jc w:val="center"/>
              <w:rPr>
                <w:rFonts w:ascii="Sylfaen" w:hAnsi="Sylfaen"/>
                <w:sz w:val="20"/>
                <w:szCs w:val="20"/>
                <w:lang w:val="ru-RU" w:eastAsia="ru-RU"/>
              </w:rPr>
            </w:pPr>
          </w:p>
        </w:tc>
      </w:tr>
      <w:tr w:rsidR="005D03B7" w:rsidRPr="0095060C" w:rsidTr="009F5A26">
        <w:trPr>
          <w:gridAfter w:val="1"/>
          <w:wAfter w:w="6" w:type="dxa"/>
          <w:trHeight w:val="283"/>
        </w:trPr>
        <w:tc>
          <w:tcPr>
            <w:tcW w:w="660" w:type="dxa"/>
            <w:tcBorders>
              <w:top w:val="single" w:sz="4" w:space="0" w:color="auto"/>
              <w:left w:val="thinThickSmallGap" w:sz="24" w:space="0" w:color="auto"/>
              <w:bottom w:val="single" w:sz="4" w:space="0" w:color="auto"/>
              <w:right w:val="double" w:sz="4" w:space="0" w:color="auto"/>
            </w:tcBorders>
            <w:shd w:val="clear" w:color="auto" w:fill="FFFFFF"/>
          </w:tcPr>
          <w:p w:rsidR="005D03B7" w:rsidRPr="000B442C" w:rsidRDefault="005D03B7" w:rsidP="009F5A26">
            <w:pPr>
              <w:autoSpaceDE w:val="0"/>
              <w:autoSpaceDN w:val="0"/>
              <w:adjustRightInd w:val="0"/>
              <w:jc w:val="center"/>
              <w:rPr>
                <w:rFonts w:ascii="Sylfaen" w:eastAsia="Calibri" w:hAnsi="Sylfaen"/>
                <w:sz w:val="20"/>
                <w:szCs w:val="20"/>
                <w:lang w:val="ka-GE"/>
              </w:rPr>
            </w:pPr>
            <w:r>
              <w:rPr>
                <w:rFonts w:ascii="Sylfaen" w:eastAsia="Calibri" w:hAnsi="Sylfaen"/>
                <w:sz w:val="20"/>
                <w:szCs w:val="20"/>
                <w:lang w:val="ka-GE"/>
              </w:rPr>
              <w:t>17</w:t>
            </w:r>
          </w:p>
        </w:tc>
        <w:tc>
          <w:tcPr>
            <w:tcW w:w="5590" w:type="dxa"/>
            <w:tcBorders>
              <w:top w:val="single" w:sz="4" w:space="0" w:color="auto"/>
              <w:left w:val="double" w:sz="4" w:space="0" w:color="auto"/>
              <w:bottom w:val="single" w:sz="4" w:space="0" w:color="auto"/>
              <w:right w:val="double" w:sz="4" w:space="0" w:color="auto"/>
            </w:tcBorders>
            <w:shd w:val="clear" w:color="auto" w:fill="FFFFFF"/>
            <w:vAlign w:val="center"/>
          </w:tcPr>
          <w:p w:rsidR="005D03B7" w:rsidRPr="0025643C" w:rsidRDefault="005D03B7" w:rsidP="009F5A26">
            <w:pPr>
              <w:rPr>
                <w:rFonts w:ascii="Sylfaen" w:hAnsi="Sylfaen"/>
                <w:sz w:val="20"/>
                <w:szCs w:val="20"/>
                <w:lang w:val="ka-GE"/>
              </w:rPr>
            </w:pPr>
            <w:r w:rsidRPr="000C025E">
              <w:rPr>
                <w:rFonts w:ascii="Sylfaen" w:hAnsi="Sylfaen" w:cs="Sylfaen"/>
                <w:noProof/>
                <w:sz w:val="20"/>
                <w:szCs w:val="20"/>
                <w:lang w:val="ka-GE"/>
              </w:rPr>
              <w:t>სასოფლო სამეურნეო კულტურები მწვანე მშენებლობაში</w:t>
            </w:r>
          </w:p>
        </w:tc>
        <w:tc>
          <w:tcPr>
            <w:tcW w:w="515" w:type="dxa"/>
            <w:vMerge/>
            <w:tcBorders>
              <w:left w:val="double" w:sz="4"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eastAsia="ru-RU"/>
              </w:rPr>
            </w:pPr>
          </w:p>
        </w:tc>
        <w:tc>
          <w:tcPr>
            <w:tcW w:w="632" w:type="dxa"/>
            <w:vMerge/>
            <w:tcBorders>
              <w:left w:val="single" w:sz="4"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eastAsia="ru-RU"/>
              </w:rPr>
            </w:pPr>
          </w:p>
        </w:tc>
        <w:tc>
          <w:tcPr>
            <w:tcW w:w="828" w:type="dxa"/>
            <w:vMerge/>
            <w:tcBorders>
              <w:left w:val="single" w:sz="4"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eastAsia="ru-RU"/>
              </w:rPr>
            </w:pPr>
          </w:p>
        </w:tc>
        <w:tc>
          <w:tcPr>
            <w:tcW w:w="973" w:type="dxa"/>
            <w:vMerge/>
            <w:tcBorders>
              <w:left w:val="single" w:sz="4"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eastAsia="ru-RU"/>
              </w:rPr>
            </w:pPr>
          </w:p>
        </w:tc>
        <w:tc>
          <w:tcPr>
            <w:tcW w:w="688" w:type="dxa"/>
            <w:vMerge/>
            <w:tcBorders>
              <w:left w:val="single" w:sz="4" w:space="0" w:color="auto"/>
              <w:right w:val="single" w:sz="4" w:space="0" w:color="auto"/>
            </w:tcBorders>
            <w:shd w:val="clear" w:color="auto" w:fill="FFFFFF"/>
          </w:tcPr>
          <w:p w:rsidR="005D03B7" w:rsidRPr="0095060C" w:rsidRDefault="005D03B7" w:rsidP="009F5A26">
            <w:pPr>
              <w:jc w:val="center"/>
              <w:rPr>
                <w:sz w:val="20"/>
                <w:szCs w:val="20"/>
              </w:rPr>
            </w:pPr>
          </w:p>
        </w:tc>
        <w:tc>
          <w:tcPr>
            <w:tcW w:w="1578" w:type="dxa"/>
            <w:vMerge/>
            <w:tcBorders>
              <w:left w:val="single" w:sz="4" w:space="0" w:color="auto"/>
              <w:right w:val="double" w:sz="4" w:space="0" w:color="auto"/>
            </w:tcBorders>
            <w:shd w:val="clear" w:color="auto" w:fill="FFFFFF"/>
            <w:vAlign w:val="center"/>
          </w:tcPr>
          <w:p w:rsidR="005D03B7" w:rsidRPr="0095060C" w:rsidRDefault="005D03B7" w:rsidP="009F5A26">
            <w:pPr>
              <w:jc w:val="center"/>
              <w:rPr>
                <w:rFonts w:ascii="Sylfaen" w:hAnsi="Sylfaen"/>
                <w:sz w:val="20"/>
                <w:szCs w:val="20"/>
                <w:lang w:eastAsia="ru-RU"/>
              </w:rPr>
            </w:pPr>
          </w:p>
        </w:tc>
        <w:tc>
          <w:tcPr>
            <w:tcW w:w="444" w:type="dxa"/>
            <w:vMerge/>
            <w:tcBorders>
              <w:left w:val="double" w:sz="4"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val="ru-RU" w:eastAsia="ru-RU"/>
              </w:rPr>
            </w:pPr>
          </w:p>
        </w:tc>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val="ka-GE" w:eastAsia="ru-RU"/>
              </w:rPr>
            </w:pPr>
          </w:p>
        </w:tc>
        <w:tc>
          <w:tcPr>
            <w:tcW w:w="547" w:type="dxa"/>
            <w:tcBorders>
              <w:top w:val="single" w:sz="4" w:space="0" w:color="auto"/>
              <w:left w:val="single" w:sz="4" w:space="0" w:color="auto"/>
              <w:bottom w:val="single" w:sz="4"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val="ru-RU" w:eastAsia="ru-RU"/>
              </w:rPr>
            </w:pPr>
          </w:p>
        </w:tc>
        <w:tc>
          <w:tcPr>
            <w:tcW w:w="539" w:type="dxa"/>
            <w:tcBorders>
              <w:top w:val="single" w:sz="4" w:space="0" w:color="auto"/>
              <w:left w:val="single" w:sz="4" w:space="0" w:color="auto"/>
              <w:bottom w:val="single" w:sz="4" w:space="0" w:color="auto"/>
              <w:right w:val="double" w:sz="4" w:space="0" w:color="auto"/>
            </w:tcBorders>
            <w:shd w:val="clear" w:color="auto" w:fill="FFFFFF"/>
            <w:vAlign w:val="center"/>
          </w:tcPr>
          <w:p w:rsidR="005D03B7" w:rsidRPr="0095060C" w:rsidRDefault="005D03B7" w:rsidP="009F5A26">
            <w:pPr>
              <w:jc w:val="center"/>
              <w:rPr>
                <w:rFonts w:ascii="Sylfaen" w:hAnsi="Sylfaen"/>
                <w:sz w:val="20"/>
                <w:szCs w:val="20"/>
                <w:lang w:val="ka-GE" w:eastAsia="ru-RU"/>
              </w:rPr>
            </w:pPr>
          </w:p>
        </w:tc>
        <w:tc>
          <w:tcPr>
            <w:tcW w:w="627" w:type="dxa"/>
            <w:tcBorders>
              <w:top w:val="single" w:sz="4" w:space="0" w:color="auto"/>
              <w:left w:val="single" w:sz="4" w:space="0" w:color="auto"/>
              <w:bottom w:val="single" w:sz="4" w:space="0" w:color="auto"/>
              <w:right w:val="thickThinSmallGap" w:sz="24" w:space="0" w:color="auto"/>
            </w:tcBorders>
            <w:shd w:val="clear" w:color="auto" w:fill="FFFFFF"/>
            <w:vAlign w:val="center"/>
          </w:tcPr>
          <w:p w:rsidR="005D03B7" w:rsidRPr="0095060C" w:rsidRDefault="005D03B7" w:rsidP="009F5A26">
            <w:pPr>
              <w:jc w:val="center"/>
              <w:rPr>
                <w:rFonts w:ascii="Sylfaen" w:hAnsi="Sylfaen"/>
                <w:sz w:val="20"/>
                <w:szCs w:val="20"/>
                <w:lang w:val="ka-GE" w:eastAsia="ru-RU"/>
              </w:rPr>
            </w:pPr>
          </w:p>
        </w:tc>
      </w:tr>
      <w:tr w:rsidR="005D03B7" w:rsidRPr="0095060C" w:rsidTr="009F5A26">
        <w:trPr>
          <w:gridAfter w:val="1"/>
          <w:wAfter w:w="6" w:type="dxa"/>
          <w:trHeight w:val="283"/>
        </w:trPr>
        <w:tc>
          <w:tcPr>
            <w:tcW w:w="660" w:type="dxa"/>
            <w:tcBorders>
              <w:top w:val="single" w:sz="4" w:space="0" w:color="auto"/>
              <w:left w:val="thinThickSmallGap" w:sz="24" w:space="0" w:color="auto"/>
              <w:bottom w:val="single" w:sz="4" w:space="0" w:color="auto"/>
              <w:right w:val="double" w:sz="4" w:space="0" w:color="auto"/>
            </w:tcBorders>
            <w:shd w:val="clear" w:color="auto" w:fill="FFFFFF"/>
          </w:tcPr>
          <w:p w:rsidR="005D03B7" w:rsidRPr="000B442C" w:rsidRDefault="005D03B7" w:rsidP="009F5A26">
            <w:pPr>
              <w:autoSpaceDE w:val="0"/>
              <w:autoSpaceDN w:val="0"/>
              <w:adjustRightInd w:val="0"/>
              <w:jc w:val="center"/>
              <w:rPr>
                <w:rFonts w:ascii="Sylfaen" w:eastAsia="Calibri" w:hAnsi="Sylfaen"/>
                <w:sz w:val="20"/>
                <w:szCs w:val="20"/>
                <w:lang w:val="ka-GE"/>
              </w:rPr>
            </w:pPr>
            <w:r>
              <w:rPr>
                <w:rFonts w:ascii="Sylfaen" w:eastAsia="Calibri" w:hAnsi="Sylfaen"/>
                <w:sz w:val="20"/>
                <w:szCs w:val="20"/>
                <w:lang w:val="ka-GE"/>
              </w:rPr>
              <w:t>18</w:t>
            </w:r>
          </w:p>
        </w:tc>
        <w:tc>
          <w:tcPr>
            <w:tcW w:w="5590" w:type="dxa"/>
            <w:tcBorders>
              <w:top w:val="single" w:sz="4" w:space="0" w:color="auto"/>
              <w:left w:val="double" w:sz="4" w:space="0" w:color="auto"/>
              <w:bottom w:val="single" w:sz="4" w:space="0" w:color="auto"/>
              <w:right w:val="double" w:sz="4" w:space="0" w:color="auto"/>
            </w:tcBorders>
            <w:shd w:val="clear" w:color="auto" w:fill="FFFFFF"/>
            <w:vAlign w:val="center"/>
          </w:tcPr>
          <w:p w:rsidR="005D03B7" w:rsidRPr="004114CA" w:rsidRDefault="005D03B7" w:rsidP="009F5A26">
            <w:pPr>
              <w:rPr>
                <w:rFonts w:ascii="Sylfaen" w:hAnsi="Sylfaen"/>
                <w:sz w:val="20"/>
                <w:szCs w:val="20"/>
              </w:rPr>
            </w:pPr>
            <w:r w:rsidRPr="000C025E">
              <w:rPr>
                <w:rFonts w:ascii="Sylfaen" w:hAnsi="Sylfaen" w:cs="Sylfaen"/>
                <w:noProof/>
                <w:sz w:val="20"/>
                <w:szCs w:val="20"/>
                <w:lang w:val="ka-GE"/>
              </w:rPr>
              <w:t>დეკორატიული ბალახოვანი მცენარეები</w:t>
            </w:r>
          </w:p>
        </w:tc>
        <w:tc>
          <w:tcPr>
            <w:tcW w:w="515" w:type="dxa"/>
            <w:vMerge/>
            <w:tcBorders>
              <w:left w:val="double" w:sz="4"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eastAsia="ru-RU"/>
              </w:rPr>
            </w:pPr>
          </w:p>
        </w:tc>
        <w:tc>
          <w:tcPr>
            <w:tcW w:w="632" w:type="dxa"/>
            <w:vMerge/>
            <w:tcBorders>
              <w:left w:val="single" w:sz="4"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eastAsia="ru-RU"/>
              </w:rPr>
            </w:pPr>
          </w:p>
        </w:tc>
        <w:tc>
          <w:tcPr>
            <w:tcW w:w="828" w:type="dxa"/>
            <w:vMerge/>
            <w:tcBorders>
              <w:left w:val="single" w:sz="4"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eastAsia="ru-RU"/>
              </w:rPr>
            </w:pPr>
          </w:p>
        </w:tc>
        <w:tc>
          <w:tcPr>
            <w:tcW w:w="973" w:type="dxa"/>
            <w:vMerge/>
            <w:tcBorders>
              <w:left w:val="single" w:sz="4"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eastAsia="ru-RU"/>
              </w:rPr>
            </w:pPr>
          </w:p>
        </w:tc>
        <w:tc>
          <w:tcPr>
            <w:tcW w:w="688" w:type="dxa"/>
            <w:vMerge/>
            <w:tcBorders>
              <w:left w:val="single" w:sz="4"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eastAsia="ru-RU"/>
              </w:rPr>
            </w:pPr>
          </w:p>
        </w:tc>
        <w:tc>
          <w:tcPr>
            <w:tcW w:w="1578" w:type="dxa"/>
            <w:vMerge/>
            <w:tcBorders>
              <w:left w:val="single" w:sz="4" w:space="0" w:color="auto"/>
              <w:bottom w:val="single" w:sz="4" w:space="0" w:color="auto"/>
              <w:right w:val="double" w:sz="4" w:space="0" w:color="auto"/>
            </w:tcBorders>
            <w:shd w:val="clear" w:color="auto" w:fill="FFFFFF"/>
            <w:vAlign w:val="center"/>
          </w:tcPr>
          <w:p w:rsidR="005D03B7" w:rsidRPr="0095060C" w:rsidRDefault="005D03B7" w:rsidP="009F5A26">
            <w:pPr>
              <w:jc w:val="center"/>
              <w:rPr>
                <w:rFonts w:ascii="Sylfaen" w:hAnsi="Sylfaen"/>
                <w:sz w:val="20"/>
                <w:szCs w:val="20"/>
                <w:lang w:eastAsia="ru-RU"/>
              </w:rPr>
            </w:pPr>
          </w:p>
        </w:tc>
        <w:tc>
          <w:tcPr>
            <w:tcW w:w="444" w:type="dxa"/>
            <w:vMerge/>
            <w:tcBorders>
              <w:left w:val="double" w:sz="4"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val="ru-RU" w:eastAsia="ru-RU"/>
              </w:rPr>
            </w:pPr>
          </w:p>
        </w:tc>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val="ka-GE" w:eastAsia="ru-RU"/>
              </w:rPr>
            </w:pPr>
          </w:p>
        </w:tc>
        <w:tc>
          <w:tcPr>
            <w:tcW w:w="547" w:type="dxa"/>
            <w:tcBorders>
              <w:top w:val="single" w:sz="4" w:space="0" w:color="auto"/>
              <w:left w:val="single" w:sz="4" w:space="0" w:color="auto"/>
              <w:bottom w:val="single" w:sz="4"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val="ka-GE" w:eastAsia="ru-RU"/>
              </w:rPr>
            </w:pPr>
          </w:p>
        </w:tc>
        <w:tc>
          <w:tcPr>
            <w:tcW w:w="539" w:type="dxa"/>
            <w:tcBorders>
              <w:top w:val="single" w:sz="4" w:space="0" w:color="auto"/>
              <w:left w:val="single" w:sz="4" w:space="0" w:color="auto"/>
              <w:bottom w:val="single" w:sz="4" w:space="0" w:color="auto"/>
              <w:right w:val="double" w:sz="4" w:space="0" w:color="auto"/>
            </w:tcBorders>
            <w:shd w:val="clear" w:color="auto" w:fill="FFFFFF"/>
            <w:vAlign w:val="center"/>
          </w:tcPr>
          <w:p w:rsidR="005D03B7" w:rsidRPr="0095060C" w:rsidRDefault="005D03B7" w:rsidP="009F5A26">
            <w:pPr>
              <w:jc w:val="center"/>
              <w:rPr>
                <w:rFonts w:ascii="Sylfaen" w:hAnsi="Sylfaen"/>
                <w:sz w:val="20"/>
                <w:szCs w:val="20"/>
                <w:lang w:val="ka-GE" w:eastAsia="ru-RU"/>
              </w:rPr>
            </w:pPr>
          </w:p>
        </w:tc>
        <w:tc>
          <w:tcPr>
            <w:tcW w:w="627" w:type="dxa"/>
            <w:tcBorders>
              <w:top w:val="single" w:sz="4" w:space="0" w:color="auto"/>
              <w:left w:val="single" w:sz="4" w:space="0" w:color="auto"/>
              <w:bottom w:val="single" w:sz="4" w:space="0" w:color="auto"/>
              <w:right w:val="thickThinSmallGap" w:sz="24" w:space="0" w:color="auto"/>
            </w:tcBorders>
            <w:shd w:val="clear" w:color="auto" w:fill="FFFFFF"/>
            <w:vAlign w:val="center"/>
          </w:tcPr>
          <w:p w:rsidR="005D03B7" w:rsidRPr="0095060C" w:rsidRDefault="005D03B7" w:rsidP="009F5A26">
            <w:pPr>
              <w:jc w:val="center"/>
              <w:rPr>
                <w:rFonts w:ascii="Sylfaen" w:hAnsi="Sylfaen"/>
                <w:sz w:val="20"/>
                <w:szCs w:val="20"/>
                <w:lang w:val="ru-RU" w:eastAsia="ru-RU"/>
              </w:rPr>
            </w:pPr>
          </w:p>
        </w:tc>
      </w:tr>
      <w:tr w:rsidR="005D03B7" w:rsidRPr="0095060C" w:rsidTr="009F5A26">
        <w:trPr>
          <w:gridAfter w:val="1"/>
          <w:wAfter w:w="6" w:type="dxa"/>
          <w:trHeight w:val="283"/>
        </w:trPr>
        <w:tc>
          <w:tcPr>
            <w:tcW w:w="660" w:type="dxa"/>
            <w:tcBorders>
              <w:top w:val="single" w:sz="4" w:space="0" w:color="auto"/>
              <w:left w:val="thinThickSmallGap" w:sz="24" w:space="0" w:color="auto"/>
              <w:bottom w:val="single" w:sz="4" w:space="0" w:color="auto"/>
              <w:right w:val="double" w:sz="4" w:space="0" w:color="auto"/>
            </w:tcBorders>
            <w:shd w:val="clear" w:color="auto" w:fill="FFFFFF"/>
          </w:tcPr>
          <w:p w:rsidR="005D03B7" w:rsidRPr="000B442C" w:rsidRDefault="005D03B7" w:rsidP="009F5A26">
            <w:pPr>
              <w:autoSpaceDE w:val="0"/>
              <w:autoSpaceDN w:val="0"/>
              <w:adjustRightInd w:val="0"/>
              <w:jc w:val="center"/>
              <w:rPr>
                <w:rFonts w:ascii="Sylfaen" w:eastAsia="Calibri" w:hAnsi="Sylfaen"/>
                <w:sz w:val="20"/>
                <w:szCs w:val="20"/>
                <w:lang w:val="ka-GE"/>
              </w:rPr>
            </w:pPr>
            <w:r>
              <w:rPr>
                <w:rFonts w:ascii="Sylfaen" w:eastAsia="Calibri" w:hAnsi="Sylfaen"/>
                <w:sz w:val="20"/>
                <w:szCs w:val="20"/>
                <w:lang w:val="ka-GE"/>
              </w:rPr>
              <w:t>19</w:t>
            </w:r>
          </w:p>
        </w:tc>
        <w:tc>
          <w:tcPr>
            <w:tcW w:w="5590" w:type="dxa"/>
            <w:tcBorders>
              <w:top w:val="single" w:sz="4" w:space="0" w:color="auto"/>
              <w:left w:val="double" w:sz="4" w:space="0" w:color="auto"/>
              <w:bottom w:val="single" w:sz="4" w:space="0" w:color="auto"/>
              <w:right w:val="double" w:sz="4" w:space="0" w:color="auto"/>
            </w:tcBorders>
            <w:shd w:val="clear" w:color="auto" w:fill="FFFFFF"/>
            <w:vAlign w:val="center"/>
          </w:tcPr>
          <w:p w:rsidR="005D03B7" w:rsidRPr="002507FB" w:rsidRDefault="005D03B7" w:rsidP="009F5A26">
            <w:pPr>
              <w:rPr>
                <w:rFonts w:ascii="Sylfaen" w:hAnsi="Sylfaen" w:cs="Sylfaen"/>
                <w:noProof/>
                <w:color w:val="FF0000"/>
                <w:sz w:val="20"/>
                <w:szCs w:val="20"/>
                <w:lang w:val="ka-GE"/>
              </w:rPr>
            </w:pPr>
            <w:r w:rsidRPr="003260F0">
              <w:rPr>
                <w:rFonts w:ascii="Sylfaen" w:hAnsi="Sylfaen" w:cs="Sylfaen"/>
                <w:noProof/>
                <w:sz w:val="20"/>
                <w:szCs w:val="20"/>
                <w:lang w:val="ka-GE"/>
              </w:rPr>
              <w:t>ხატვა, კომპოზიციის საფუძვლებით</w:t>
            </w:r>
          </w:p>
        </w:tc>
        <w:tc>
          <w:tcPr>
            <w:tcW w:w="515" w:type="dxa"/>
            <w:vMerge/>
            <w:tcBorders>
              <w:left w:val="double" w:sz="4" w:space="0" w:color="auto"/>
              <w:bottom w:val="single" w:sz="4"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eastAsia="ru-RU"/>
              </w:rPr>
            </w:pPr>
          </w:p>
        </w:tc>
        <w:tc>
          <w:tcPr>
            <w:tcW w:w="632" w:type="dxa"/>
            <w:vMerge/>
            <w:tcBorders>
              <w:left w:val="single" w:sz="4" w:space="0" w:color="auto"/>
              <w:bottom w:val="single" w:sz="4"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eastAsia="ru-RU"/>
              </w:rPr>
            </w:pPr>
          </w:p>
        </w:tc>
        <w:tc>
          <w:tcPr>
            <w:tcW w:w="828" w:type="dxa"/>
            <w:vMerge/>
            <w:tcBorders>
              <w:left w:val="single" w:sz="4" w:space="0" w:color="auto"/>
              <w:bottom w:val="single" w:sz="4"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eastAsia="ru-RU"/>
              </w:rPr>
            </w:pPr>
          </w:p>
        </w:tc>
        <w:tc>
          <w:tcPr>
            <w:tcW w:w="973" w:type="dxa"/>
            <w:vMerge/>
            <w:tcBorders>
              <w:left w:val="single" w:sz="4" w:space="0" w:color="auto"/>
              <w:bottom w:val="single" w:sz="4"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eastAsia="ru-RU"/>
              </w:rPr>
            </w:pPr>
          </w:p>
        </w:tc>
        <w:tc>
          <w:tcPr>
            <w:tcW w:w="688" w:type="dxa"/>
            <w:vMerge/>
            <w:tcBorders>
              <w:left w:val="single" w:sz="4" w:space="0" w:color="auto"/>
              <w:bottom w:val="single" w:sz="4"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eastAsia="ru-RU"/>
              </w:rPr>
            </w:pPr>
          </w:p>
        </w:tc>
        <w:tc>
          <w:tcPr>
            <w:tcW w:w="1578" w:type="dxa"/>
            <w:tcBorders>
              <w:top w:val="single" w:sz="4" w:space="0" w:color="auto"/>
              <w:left w:val="single" w:sz="4" w:space="0" w:color="auto"/>
              <w:bottom w:val="single" w:sz="4" w:space="0" w:color="auto"/>
              <w:right w:val="double" w:sz="4" w:space="0" w:color="auto"/>
            </w:tcBorders>
            <w:shd w:val="clear" w:color="auto" w:fill="FFFFFF"/>
            <w:vAlign w:val="center"/>
          </w:tcPr>
          <w:p w:rsidR="005D03B7" w:rsidRPr="002507FB" w:rsidRDefault="005D03B7" w:rsidP="009F5A26">
            <w:pPr>
              <w:jc w:val="center"/>
              <w:rPr>
                <w:rFonts w:ascii="Sylfaen" w:hAnsi="Sylfaen"/>
                <w:sz w:val="20"/>
                <w:szCs w:val="20"/>
                <w:lang w:val="ka-GE"/>
              </w:rPr>
            </w:pPr>
            <w:r>
              <w:rPr>
                <w:rFonts w:ascii="Sylfaen" w:hAnsi="Sylfaen"/>
                <w:sz w:val="20"/>
                <w:szCs w:val="20"/>
                <w:lang w:val="ka-GE"/>
              </w:rPr>
              <w:t>0/3/0/0</w:t>
            </w:r>
          </w:p>
        </w:tc>
        <w:tc>
          <w:tcPr>
            <w:tcW w:w="444" w:type="dxa"/>
            <w:vMerge/>
            <w:tcBorders>
              <w:left w:val="double" w:sz="4" w:space="0" w:color="auto"/>
              <w:bottom w:val="single" w:sz="4"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val="ru-RU" w:eastAsia="ru-RU"/>
              </w:rPr>
            </w:pPr>
          </w:p>
        </w:tc>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val="ka-GE" w:eastAsia="ru-RU"/>
              </w:rPr>
            </w:pPr>
          </w:p>
        </w:tc>
        <w:tc>
          <w:tcPr>
            <w:tcW w:w="547" w:type="dxa"/>
            <w:tcBorders>
              <w:top w:val="single" w:sz="4" w:space="0" w:color="auto"/>
              <w:left w:val="single" w:sz="4" w:space="0" w:color="auto"/>
              <w:bottom w:val="single" w:sz="4"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val="ka-GE" w:eastAsia="ru-RU"/>
              </w:rPr>
            </w:pPr>
          </w:p>
        </w:tc>
        <w:tc>
          <w:tcPr>
            <w:tcW w:w="539" w:type="dxa"/>
            <w:tcBorders>
              <w:top w:val="single" w:sz="4" w:space="0" w:color="auto"/>
              <w:left w:val="single" w:sz="4" w:space="0" w:color="auto"/>
              <w:bottom w:val="single" w:sz="4" w:space="0" w:color="auto"/>
              <w:right w:val="double" w:sz="4" w:space="0" w:color="auto"/>
            </w:tcBorders>
            <w:shd w:val="clear" w:color="auto" w:fill="FFFFFF"/>
            <w:vAlign w:val="center"/>
          </w:tcPr>
          <w:p w:rsidR="005D03B7" w:rsidRPr="0095060C" w:rsidRDefault="005D03B7" w:rsidP="009F5A26">
            <w:pPr>
              <w:jc w:val="center"/>
              <w:rPr>
                <w:rFonts w:ascii="Sylfaen" w:hAnsi="Sylfaen"/>
                <w:sz w:val="20"/>
                <w:szCs w:val="20"/>
                <w:lang w:val="ka-GE" w:eastAsia="ru-RU"/>
              </w:rPr>
            </w:pPr>
          </w:p>
        </w:tc>
        <w:tc>
          <w:tcPr>
            <w:tcW w:w="627" w:type="dxa"/>
            <w:tcBorders>
              <w:top w:val="single" w:sz="4" w:space="0" w:color="auto"/>
              <w:left w:val="single" w:sz="4" w:space="0" w:color="auto"/>
              <w:bottom w:val="single" w:sz="4" w:space="0" w:color="auto"/>
              <w:right w:val="thickThinSmallGap" w:sz="24" w:space="0" w:color="auto"/>
            </w:tcBorders>
            <w:shd w:val="clear" w:color="auto" w:fill="FFFFFF"/>
            <w:vAlign w:val="center"/>
          </w:tcPr>
          <w:p w:rsidR="005D03B7" w:rsidRPr="0095060C" w:rsidRDefault="005D03B7" w:rsidP="009F5A26">
            <w:pPr>
              <w:jc w:val="center"/>
              <w:rPr>
                <w:rFonts w:ascii="Sylfaen" w:hAnsi="Sylfaen"/>
                <w:sz w:val="20"/>
                <w:szCs w:val="20"/>
                <w:lang w:val="ru-RU" w:eastAsia="ru-RU"/>
              </w:rPr>
            </w:pPr>
          </w:p>
        </w:tc>
      </w:tr>
      <w:tr w:rsidR="005D03B7" w:rsidRPr="0095060C" w:rsidTr="009F5A26">
        <w:trPr>
          <w:gridAfter w:val="1"/>
          <w:wAfter w:w="6" w:type="dxa"/>
          <w:trHeight w:val="283"/>
        </w:trPr>
        <w:tc>
          <w:tcPr>
            <w:tcW w:w="660" w:type="dxa"/>
            <w:tcBorders>
              <w:top w:val="single" w:sz="4" w:space="0" w:color="auto"/>
              <w:left w:val="thinThickSmallGap" w:sz="24" w:space="0" w:color="auto"/>
              <w:bottom w:val="single" w:sz="4" w:space="0" w:color="auto"/>
              <w:right w:val="double" w:sz="4" w:space="0" w:color="auto"/>
            </w:tcBorders>
            <w:shd w:val="clear" w:color="auto" w:fill="FFFFFF"/>
          </w:tcPr>
          <w:p w:rsidR="005D03B7" w:rsidRPr="000B442C" w:rsidRDefault="005D03B7" w:rsidP="009F5A26">
            <w:pPr>
              <w:autoSpaceDE w:val="0"/>
              <w:autoSpaceDN w:val="0"/>
              <w:adjustRightInd w:val="0"/>
              <w:jc w:val="center"/>
              <w:rPr>
                <w:rFonts w:ascii="Sylfaen" w:eastAsia="Calibri" w:hAnsi="Sylfaen"/>
                <w:sz w:val="20"/>
                <w:szCs w:val="20"/>
                <w:lang w:val="ka-GE"/>
              </w:rPr>
            </w:pPr>
            <w:r>
              <w:rPr>
                <w:rFonts w:ascii="Sylfaen" w:eastAsia="Calibri" w:hAnsi="Sylfaen"/>
                <w:sz w:val="20"/>
                <w:szCs w:val="20"/>
                <w:lang w:val="ka-GE"/>
              </w:rPr>
              <w:t>20</w:t>
            </w:r>
          </w:p>
        </w:tc>
        <w:tc>
          <w:tcPr>
            <w:tcW w:w="5590" w:type="dxa"/>
            <w:tcBorders>
              <w:top w:val="single" w:sz="4" w:space="0" w:color="auto"/>
              <w:left w:val="double" w:sz="4" w:space="0" w:color="auto"/>
              <w:bottom w:val="single" w:sz="4" w:space="0" w:color="auto"/>
              <w:right w:val="double" w:sz="4" w:space="0" w:color="auto"/>
            </w:tcBorders>
            <w:shd w:val="clear" w:color="auto" w:fill="FFFFFF"/>
            <w:vAlign w:val="center"/>
          </w:tcPr>
          <w:p w:rsidR="005D03B7" w:rsidRPr="00294223" w:rsidRDefault="005D03B7" w:rsidP="009F5A26">
            <w:pPr>
              <w:rPr>
                <w:rFonts w:ascii="Sylfaen" w:hAnsi="Sylfaen"/>
                <w:sz w:val="20"/>
                <w:lang w:val="ka-GE"/>
              </w:rPr>
            </w:pPr>
            <w:r w:rsidRPr="000C025E">
              <w:rPr>
                <w:rFonts w:ascii="Sylfaen" w:hAnsi="Sylfaen" w:cs="Sylfaen"/>
                <w:sz w:val="20"/>
                <w:szCs w:val="20"/>
                <w:lang w:val="ka-GE"/>
              </w:rPr>
              <w:t>გაზონთმცოდნეობა</w:t>
            </w:r>
          </w:p>
        </w:tc>
        <w:tc>
          <w:tcPr>
            <w:tcW w:w="515" w:type="dxa"/>
            <w:vMerge w:val="restart"/>
            <w:tcBorders>
              <w:top w:val="single" w:sz="4" w:space="0" w:color="auto"/>
              <w:left w:val="double" w:sz="4" w:space="0" w:color="auto"/>
              <w:right w:val="single" w:sz="4" w:space="0" w:color="auto"/>
            </w:tcBorders>
            <w:shd w:val="clear" w:color="auto" w:fill="FFFFFF"/>
            <w:vAlign w:val="center"/>
          </w:tcPr>
          <w:p w:rsidR="005D03B7" w:rsidRPr="004114CA" w:rsidRDefault="005D03B7" w:rsidP="009F5A26">
            <w:pPr>
              <w:jc w:val="center"/>
              <w:rPr>
                <w:rFonts w:ascii="Sylfaen" w:hAnsi="Sylfaen"/>
                <w:sz w:val="20"/>
                <w:szCs w:val="20"/>
                <w:lang w:val="ka-GE" w:eastAsia="ru-RU"/>
              </w:rPr>
            </w:pPr>
            <w:r>
              <w:rPr>
                <w:rFonts w:ascii="Sylfaen" w:hAnsi="Sylfaen"/>
                <w:sz w:val="20"/>
                <w:szCs w:val="20"/>
                <w:lang w:val="ka-GE" w:eastAsia="ru-RU"/>
              </w:rPr>
              <w:t>5</w:t>
            </w:r>
          </w:p>
        </w:tc>
        <w:tc>
          <w:tcPr>
            <w:tcW w:w="632" w:type="dxa"/>
            <w:vMerge w:val="restart"/>
            <w:tcBorders>
              <w:top w:val="single" w:sz="4" w:space="0" w:color="auto"/>
              <w:left w:val="single" w:sz="4" w:space="0" w:color="auto"/>
              <w:right w:val="single" w:sz="4" w:space="0" w:color="auto"/>
            </w:tcBorders>
            <w:shd w:val="clear" w:color="auto" w:fill="FFFFFF"/>
            <w:vAlign w:val="center"/>
          </w:tcPr>
          <w:p w:rsidR="005D03B7" w:rsidRPr="004114CA" w:rsidRDefault="005D03B7" w:rsidP="009F5A26">
            <w:pPr>
              <w:jc w:val="center"/>
              <w:rPr>
                <w:rFonts w:ascii="Sylfaen" w:hAnsi="Sylfaen"/>
                <w:sz w:val="20"/>
                <w:szCs w:val="20"/>
                <w:lang w:val="ka-GE" w:eastAsia="ru-RU"/>
              </w:rPr>
            </w:pPr>
            <w:r w:rsidRPr="004114CA">
              <w:rPr>
                <w:rFonts w:ascii="Sylfaen" w:hAnsi="Sylfaen"/>
                <w:sz w:val="20"/>
                <w:szCs w:val="20"/>
                <w:lang w:val="ka-GE" w:eastAsia="ru-RU"/>
              </w:rPr>
              <w:t>125</w:t>
            </w:r>
          </w:p>
        </w:tc>
        <w:tc>
          <w:tcPr>
            <w:tcW w:w="828" w:type="dxa"/>
            <w:vMerge w:val="restart"/>
            <w:tcBorders>
              <w:top w:val="single" w:sz="4" w:space="0" w:color="auto"/>
              <w:left w:val="single" w:sz="4" w:space="0" w:color="auto"/>
              <w:right w:val="single" w:sz="4" w:space="0" w:color="auto"/>
            </w:tcBorders>
            <w:shd w:val="clear" w:color="auto" w:fill="FFFFFF"/>
            <w:vAlign w:val="center"/>
          </w:tcPr>
          <w:p w:rsidR="005D03B7" w:rsidRPr="004114CA" w:rsidRDefault="005D03B7" w:rsidP="009F5A26">
            <w:pPr>
              <w:jc w:val="center"/>
              <w:rPr>
                <w:rFonts w:ascii="Sylfaen" w:hAnsi="Sylfaen"/>
                <w:sz w:val="20"/>
                <w:szCs w:val="20"/>
              </w:rPr>
            </w:pPr>
            <w:r w:rsidRPr="004114CA">
              <w:rPr>
                <w:rFonts w:ascii="Sylfaen" w:hAnsi="Sylfaen"/>
                <w:sz w:val="20"/>
                <w:szCs w:val="20"/>
              </w:rPr>
              <w:t>45</w:t>
            </w:r>
          </w:p>
        </w:tc>
        <w:tc>
          <w:tcPr>
            <w:tcW w:w="973" w:type="dxa"/>
            <w:vMerge w:val="restart"/>
            <w:tcBorders>
              <w:top w:val="single" w:sz="4" w:space="0" w:color="auto"/>
              <w:left w:val="single" w:sz="4" w:space="0" w:color="auto"/>
              <w:right w:val="single" w:sz="4" w:space="0" w:color="auto"/>
            </w:tcBorders>
            <w:shd w:val="clear" w:color="auto" w:fill="FFFFFF"/>
            <w:vAlign w:val="center"/>
          </w:tcPr>
          <w:p w:rsidR="005D03B7" w:rsidRPr="004114CA" w:rsidRDefault="005D03B7" w:rsidP="009F5A26">
            <w:pPr>
              <w:jc w:val="center"/>
              <w:rPr>
                <w:rFonts w:ascii="Sylfaen" w:hAnsi="Sylfaen"/>
                <w:sz w:val="20"/>
                <w:szCs w:val="20"/>
              </w:rPr>
            </w:pPr>
            <w:r w:rsidRPr="004114CA">
              <w:rPr>
                <w:rFonts w:ascii="Sylfaen" w:hAnsi="Sylfaen"/>
                <w:sz w:val="20"/>
                <w:szCs w:val="20"/>
              </w:rPr>
              <w:t>3</w:t>
            </w:r>
          </w:p>
        </w:tc>
        <w:tc>
          <w:tcPr>
            <w:tcW w:w="688" w:type="dxa"/>
            <w:vMerge w:val="restart"/>
            <w:tcBorders>
              <w:top w:val="single" w:sz="4" w:space="0" w:color="auto"/>
              <w:left w:val="single" w:sz="4" w:space="0" w:color="auto"/>
              <w:right w:val="single" w:sz="4" w:space="0" w:color="auto"/>
            </w:tcBorders>
            <w:shd w:val="clear" w:color="auto" w:fill="FFFFFF"/>
            <w:vAlign w:val="center"/>
          </w:tcPr>
          <w:p w:rsidR="005D03B7" w:rsidRPr="004114CA" w:rsidRDefault="005D03B7" w:rsidP="009F5A26">
            <w:pPr>
              <w:jc w:val="center"/>
              <w:rPr>
                <w:rFonts w:ascii="Sylfaen" w:hAnsi="Sylfaen"/>
                <w:sz w:val="20"/>
                <w:szCs w:val="20"/>
              </w:rPr>
            </w:pPr>
            <w:r w:rsidRPr="004114CA">
              <w:rPr>
                <w:rFonts w:ascii="Sylfaen" w:hAnsi="Sylfaen"/>
                <w:sz w:val="20"/>
                <w:szCs w:val="20"/>
              </w:rPr>
              <w:t>77</w:t>
            </w:r>
          </w:p>
        </w:tc>
        <w:tc>
          <w:tcPr>
            <w:tcW w:w="1578" w:type="dxa"/>
            <w:vMerge w:val="restart"/>
            <w:tcBorders>
              <w:top w:val="single" w:sz="4" w:space="0" w:color="auto"/>
              <w:left w:val="single" w:sz="4" w:space="0" w:color="auto"/>
              <w:right w:val="double" w:sz="4" w:space="0" w:color="auto"/>
            </w:tcBorders>
            <w:shd w:val="clear" w:color="auto" w:fill="FFFFFF"/>
            <w:vAlign w:val="center"/>
          </w:tcPr>
          <w:p w:rsidR="005D03B7" w:rsidRPr="0095060C" w:rsidRDefault="005D03B7" w:rsidP="009F5A26">
            <w:pPr>
              <w:jc w:val="center"/>
              <w:rPr>
                <w:rFonts w:ascii="Sylfaen" w:hAnsi="Sylfaen"/>
                <w:sz w:val="20"/>
                <w:szCs w:val="20"/>
              </w:rPr>
            </w:pPr>
            <w:r>
              <w:rPr>
                <w:rFonts w:ascii="Sylfaen" w:hAnsi="Sylfaen"/>
                <w:sz w:val="20"/>
                <w:szCs w:val="20"/>
              </w:rPr>
              <w:t>1/2/0</w:t>
            </w:r>
            <w:r w:rsidRPr="004114CA">
              <w:rPr>
                <w:rFonts w:ascii="Sylfaen" w:hAnsi="Sylfaen"/>
                <w:sz w:val="20"/>
                <w:szCs w:val="20"/>
              </w:rPr>
              <w:t>/0</w:t>
            </w:r>
          </w:p>
        </w:tc>
        <w:tc>
          <w:tcPr>
            <w:tcW w:w="444" w:type="dxa"/>
            <w:tcBorders>
              <w:top w:val="single" w:sz="4" w:space="0" w:color="auto"/>
              <w:left w:val="double" w:sz="4" w:space="0" w:color="auto"/>
              <w:bottom w:val="single" w:sz="4"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val="ru-RU" w:eastAsia="ru-RU"/>
              </w:rPr>
            </w:pPr>
          </w:p>
        </w:tc>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val="ka-GE" w:eastAsia="ru-RU"/>
              </w:rPr>
            </w:pPr>
          </w:p>
        </w:tc>
        <w:tc>
          <w:tcPr>
            <w:tcW w:w="547" w:type="dxa"/>
            <w:vMerge w:val="restart"/>
            <w:tcBorders>
              <w:top w:val="single" w:sz="4" w:space="0" w:color="auto"/>
              <w:left w:val="single" w:sz="4" w:space="0" w:color="auto"/>
              <w:right w:val="single" w:sz="4" w:space="0" w:color="auto"/>
            </w:tcBorders>
            <w:shd w:val="clear" w:color="auto" w:fill="FFFFFF"/>
            <w:vAlign w:val="center"/>
          </w:tcPr>
          <w:p w:rsidR="005D03B7" w:rsidRPr="00CE5391" w:rsidRDefault="005D03B7" w:rsidP="009F5A26">
            <w:pPr>
              <w:jc w:val="center"/>
              <w:rPr>
                <w:rFonts w:ascii="Sylfaen" w:hAnsi="Sylfaen"/>
                <w:sz w:val="20"/>
                <w:szCs w:val="20"/>
                <w:lang w:val="ka-GE" w:eastAsia="ru-RU"/>
              </w:rPr>
            </w:pPr>
            <w:r>
              <w:rPr>
                <w:rFonts w:ascii="Sylfaen" w:hAnsi="Sylfaen"/>
                <w:sz w:val="20"/>
                <w:szCs w:val="20"/>
                <w:lang w:val="ka-GE" w:eastAsia="ru-RU"/>
              </w:rPr>
              <w:t>5</w:t>
            </w:r>
          </w:p>
        </w:tc>
        <w:tc>
          <w:tcPr>
            <w:tcW w:w="539" w:type="dxa"/>
            <w:tcBorders>
              <w:top w:val="single" w:sz="4" w:space="0" w:color="auto"/>
              <w:left w:val="single" w:sz="4" w:space="0" w:color="auto"/>
              <w:bottom w:val="single" w:sz="4" w:space="0" w:color="auto"/>
              <w:right w:val="double" w:sz="4" w:space="0" w:color="auto"/>
            </w:tcBorders>
            <w:shd w:val="clear" w:color="auto" w:fill="FFFFFF"/>
            <w:vAlign w:val="center"/>
          </w:tcPr>
          <w:p w:rsidR="005D03B7" w:rsidRPr="0095060C" w:rsidRDefault="005D03B7" w:rsidP="009F5A26">
            <w:pPr>
              <w:jc w:val="center"/>
              <w:rPr>
                <w:rFonts w:ascii="Sylfaen" w:hAnsi="Sylfaen"/>
                <w:sz w:val="20"/>
                <w:szCs w:val="20"/>
                <w:lang w:val="ka-GE" w:eastAsia="ru-RU"/>
              </w:rPr>
            </w:pPr>
          </w:p>
        </w:tc>
        <w:tc>
          <w:tcPr>
            <w:tcW w:w="627" w:type="dxa"/>
            <w:tcBorders>
              <w:top w:val="single" w:sz="4" w:space="0" w:color="auto"/>
              <w:left w:val="single" w:sz="4" w:space="0" w:color="auto"/>
              <w:bottom w:val="single" w:sz="4" w:space="0" w:color="auto"/>
              <w:right w:val="thickThinSmallGap" w:sz="24" w:space="0" w:color="auto"/>
            </w:tcBorders>
            <w:shd w:val="clear" w:color="auto" w:fill="FFFFFF"/>
            <w:vAlign w:val="center"/>
          </w:tcPr>
          <w:p w:rsidR="005D03B7" w:rsidRPr="0095060C" w:rsidRDefault="005D03B7" w:rsidP="009F5A26">
            <w:pPr>
              <w:jc w:val="center"/>
              <w:rPr>
                <w:rFonts w:ascii="Sylfaen" w:hAnsi="Sylfaen"/>
                <w:sz w:val="20"/>
                <w:szCs w:val="20"/>
                <w:lang w:val="ru-RU" w:eastAsia="ru-RU"/>
              </w:rPr>
            </w:pPr>
          </w:p>
        </w:tc>
      </w:tr>
      <w:tr w:rsidR="005D03B7" w:rsidRPr="0095060C" w:rsidTr="009F5A26">
        <w:trPr>
          <w:gridAfter w:val="1"/>
          <w:wAfter w:w="6" w:type="dxa"/>
          <w:trHeight w:val="283"/>
        </w:trPr>
        <w:tc>
          <w:tcPr>
            <w:tcW w:w="660" w:type="dxa"/>
            <w:tcBorders>
              <w:top w:val="single" w:sz="4" w:space="0" w:color="auto"/>
              <w:left w:val="thinThickSmallGap" w:sz="24" w:space="0" w:color="auto"/>
              <w:bottom w:val="single" w:sz="4" w:space="0" w:color="auto"/>
              <w:right w:val="double" w:sz="4" w:space="0" w:color="auto"/>
            </w:tcBorders>
            <w:shd w:val="clear" w:color="auto" w:fill="FFFFFF"/>
          </w:tcPr>
          <w:p w:rsidR="005D03B7" w:rsidRPr="000B442C" w:rsidRDefault="005D03B7" w:rsidP="009F5A26">
            <w:pPr>
              <w:autoSpaceDE w:val="0"/>
              <w:autoSpaceDN w:val="0"/>
              <w:adjustRightInd w:val="0"/>
              <w:jc w:val="center"/>
              <w:rPr>
                <w:rFonts w:ascii="Sylfaen" w:eastAsia="Calibri" w:hAnsi="Sylfaen"/>
                <w:sz w:val="20"/>
                <w:szCs w:val="20"/>
                <w:lang w:val="ka-GE"/>
              </w:rPr>
            </w:pPr>
            <w:r>
              <w:rPr>
                <w:rFonts w:ascii="Sylfaen" w:eastAsia="Calibri" w:hAnsi="Sylfaen"/>
                <w:sz w:val="20"/>
                <w:szCs w:val="20"/>
                <w:lang w:val="ka-GE"/>
              </w:rPr>
              <w:t>21</w:t>
            </w:r>
          </w:p>
        </w:tc>
        <w:tc>
          <w:tcPr>
            <w:tcW w:w="5590" w:type="dxa"/>
            <w:tcBorders>
              <w:top w:val="single" w:sz="4" w:space="0" w:color="auto"/>
              <w:left w:val="double" w:sz="4" w:space="0" w:color="auto"/>
              <w:bottom w:val="single" w:sz="4" w:space="0" w:color="auto"/>
              <w:right w:val="double" w:sz="4" w:space="0" w:color="auto"/>
            </w:tcBorders>
            <w:shd w:val="clear" w:color="auto" w:fill="FFFFFF"/>
            <w:vAlign w:val="center"/>
          </w:tcPr>
          <w:p w:rsidR="005D03B7" w:rsidRPr="00F91BBD" w:rsidRDefault="005D03B7" w:rsidP="009F5A26">
            <w:pPr>
              <w:rPr>
                <w:rFonts w:ascii="Sylfaen" w:hAnsi="Sylfaen" w:cs="Sylfaen"/>
                <w:sz w:val="20"/>
                <w:szCs w:val="20"/>
              </w:rPr>
            </w:pPr>
            <w:r w:rsidRPr="000C025E">
              <w:rPr>
                <w:rFonts w:ascii="Sylfaen" w:hAnsi="Sylfaen" w:cs="Sylfaen"/>
                <w:noProof/>
                <w:sz w:val="20"/>
                <w:szCs w:val="20"/>
                <w:lang w:val="ka-GE"/>
              </w:rPr>
              <w:t>ინტერიერის დიზაინი</w:t>
            </w:r>
          </w:p>
        </w:tc>
        <w:tc>
          <w:tcPr>
            <w:tcW w:w="515" w:type="dxa"/>
            <w:vMerge/>
            <w:tcBorders>
              <w:left w:val="double" w:sz="4"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eastAsia="ru-RU"/>
              </w:rPr>
            </w:pPr>
          </w:p>
        </w:tc>
        <w:tc>
          <w:tcPr>
            <w:tcW w:w="632" w:type="dxa"/>
            <w:vMerge/>
            <w:tcBorders>
              <w:left w:val="single" w:sz="4"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eastAsia="ru-RU"/>
              </w:rPr>
            </w:pPr>
          </w:p>
        </w:tc>
        <w:tc>
          <w:tcPr>
            <w:tcW w:w="828" w:type="dxa"/>
            <w:vMerge/>
            <w:tcBorders>
              <w:left w:val="single" w:sz="4"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eastAsia="ru-RU"/>
              </w:rPr>
            </w:pPr>
          </w:p>
        </w:tc>
        <w:tc>
          <w:tcPr>
            <w:tcW w:w="973" w:type="dxa"/>
            <w:vMerge/>
            <w:tcBorders>
              <w:left w:val="single" w:sz="4"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eastAsia="ru-RU"/>
              </w:rPr>
            </w:pPr>
          </w:p>
        </w:tc>
        <w:tc>
          <w:tcPr>
            <w:tcW w:w="688" w:type="dxa"/>
            <w:vMerge/>
            <w:tcBorders>
              <w:left w:val="single" w:sz="4"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eastAsia="ru-RU"/>
              </w:rPr>
            </w:pPr>
          </w:p>
        </w:tc>
        <w:tc>
          <w:tcPr>
            <w:tcW w:w="1578" w:type="dxa"/>
            <w:vMerge/>
            <w:tcBorders>
              <w:left w:val="single" w:sz="4" w:space="0" w:color="auto"/>
              <w:bottom w:val="single" w:sz="4" w:space="0" w:color="auto"/>
              <w:right w:val="double" w:sz="4" w:space="0" w:color="auto"/>
            </w:tcBorders>
            <w:shd w:val="clear" w:color="auto" w:fill="FFFFFF"/>
            <w:vAlign w:val="center"/>
          </w:tcPr>
          <w:p w:rsidR="005D03B7" w:rsidRPr="0095060C" w:rsidRDefault="005D03B7" w:rsidP="009F5A26">
            <w:pPr>
              <w:jc w:val="center"/>
              <w:rPr>
                <w:rFonts w:ascii="Sylfaen" w:hAnsi="Sylfaen"/>
                <w:sz w:val="20"/>
                <w:szCs w:val="20"/>
                <w:lang w:eastAsia="ru-RU"/>
              </w:rPr>
            </w:pPr>
          </w:p>
        </w:tc>
        <w:tc>
          <w:tcPr>
            <w:tcW w:w="444" w:type="dxa"/>
            <w:tcBorders>
              <w:top w:val="single" w:sz="4" w:space="0" w:color="auto"/>
              <w:left w:val="double" w:sz="4" w:space="0" w:color="auto"/>
              <w:bottom w:val="single" w:sz="4"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val="ru-RU" w:eastAsia="ru-RU"/>
              </w:rPr>
            </w:pPr>
          </w:p>
        </w:tc>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val="ka-GE" w:eastAsia="ru-RU"/>
              </w:rPr>
            </w:pPr>
          </w:p>
        </w:tc>
        <w:tc>
          <w:tcPr>
            <w:tcW w:w="547" w:type="dxa"/>
            <w:vMerge/>
            <w:tcBorders>
              <w:left w:val="single" w:sz="4"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val="ru-RU" w:eastAsia="ru-RU"/>
              </w:rPr>
            </w:pPr>
          </w:p>
        </w:tc>
        <w:tc>
          <w:tcPr>
            <w:tcW w:w="539" w:type="dxa"/>
            <w:tcBorders>
              <w:top w:val="single" w:sz="4" w:space="0" w:color="auto"/>
              <w:left w:val="single" w:sz="4" w:space="0" w:color="auto"/>
              <w:bottom w:val="single" w:sz="4" w:space="0" w:color="auto"/>
              <w:right w:val="double" w:sz="4" w:space="0" w:color="auto"/>
            </w:tcBorders>
            <w:shd w:val="clear" w:color="auto" w:fill="FFFFFF"/>
            <w:vAlign w:val="center"/>
          </w:tcPr>
          <w:p w:rsidR="005D03B7" w:rsidRPr="0095060C" w:rsidRDefault="005D03B7" w:rsidP="009F5A26">
            <w:pPr>
              <w:jc w:val="center"/>
              <w:rPr>
                <w:rFonts w:ascii="Sylfaen" w:hAnsi="Sylfaen"/>
                <w:sz w:val="20"/>
                <w:szCs w:val="20"/>
                <w:lang w:val="ka-GE" w:eastAsia="ru-RU"/>
              </w:rPr>
            </w:pPr>
          </w:p>
        </w:tc>
        <w:tc>
          <w:tcPr>
            <w:tcW w:w="627" w:type="dxa"/>
            <w:tcBorders>
              <w:top w:val="single" w:sz="4" w:space="0" w:color="auto"/>
              <w:left w:val="single" w:sz="4" w:space="0" w:color="auto"/>
              <w:bottom w:val="single" w:sz="4" w:space="0" w:color="auto"/>
              <w:right w:val="thickThinSmallGap" w:sz="24" w:space="0" w:color="auto"/>
            </w:tcBorders>
            <w:shd w:val="clear" w:color="auto" w:fill="FFFFFF"/>
            <w:vAlign w:val="center"/>
          </w:tcPr>
          <w:p w:rsidR="005D03B7" w:rsidRPr="0095060C" w:rsidRDefault="005D03B7" w:rsidP="009F5A26">
            <w:pPr>
              <w:jc w:val="center"/>
              <w:rPr>
                <w:rFonts w:ascii="Sylfaen" w:hAnsi="Sylfaen"/>
                <w:sz w:val="20"/>
                <w:szCs w:val="20"/>
                <w:lang w:val="ru-RU" w:eastAsia="ru-RU"/>
              </w:rPr>
            </w:pPr>
          </w:p>
        </w:tc>
      </w:tr>
      <w:tr w:rsidR="005D03B7" w:rsidRPr="0095060C" w:rsidTr="009F5A26">
        <w:trPr>
          <w:gridAfter w:val="1"/>
          <w:wAfter w:w="6" w:type="dxa"/>
          <w:trHeight w:val="283"/>
        </w:trPr>
        <w:tc>
          <w:tcPr>
            <w:tcW w:w="660" w:type="dxa"/>
            <w:tcBorders>
              <w:top w:val="single" w:sz="4" w:space="0" w:color="auto"/>
              <w:left w:val="thinThickSmallGap" w:sz="24" w:space="0" w:color="auto"/>
              <w:bottom w:val="single" w:sz="18" w:space="0" w:color="auto"/>
              <w:right w:val="double" w:sz="4" w:space="0" w:color="auto"/>
            </w:tcBorders>
            <w:shd w:val="clear" w:color="auto" w:fill="FFFFFF"/>
          </w:tcPr>
          <w:p w:rsidR="005D03B7" w:rsidRPr="000B442C" w:rsidRDefault="005D03B7" w:rsidP="009F5A26">
            <w:pPr>
              <w:autoSpaceDE w:val="0"/>
              <w:autoSpaceDN w:val="0"/>
              <w:adjustRightInd w:val="0"/>
              <w:jc w:val="center"/>
              <w:rPr>
                <w:rFonts w:ascii="Sylfaen" w:eastAsia="Calibri" w:hAnsi="Sylfaen"/>
                <w:sz w:val="20"/>
                <w:szCs w:val="20"/>
                <w:lang w:val="ka-GE"/>
              </w:rPr>
            </w:pPr>
            <w:r>
              <w:rPr>
                <w:rFonts w:ascii="Sylfaen" w:eastAsia="Calibri" w:hAnsi="Sylfaen"/>
                <w:sz w:val="20"/>
                <w:szCs w:val="20"/>
                <w:lang w:val="ka-GE"/>
              </w:rPr>
              <w:t>22</w:t>
            </w:r>
          </w:p>
        </w:tc>
        <w:tc>
          <w:tcPr>
            <w:tcW w:w="5590" w:type="dxa"/>
            <w:tcBorders>
              <w:top w:val="single" w:sz="4" w:space="0" w:color="auto"/>
              <w:left w:val="double" w:sz="4" w:space="0" w:color="auto"/>
              <w:bottom w:val="single" w:sz="18" w:space="0" w:color="auto"/>
              <w:right w:val="double" w:sz="4" w:space="0" w:color="auto"/>
            </w:tcBorders>
            <w:shd w:val="clear" w:color="auto" w:fill="FFFFFF"/>
            <w:vAlign w:val="center"/>
          </w:tcPr>
          <w:p w:rsidR="005D03B7" w:rsidRPr="00F91BBD" w:rsidRDefault="005D03B7" w:rsidP="009F5A26">
            <w:pPr>
              <w:rPr>
                <w:rFonts w:ascii="Sylfaen" w:hAnsi="Sylfaen"/>
                <w:sz w:val="20"/>
                <w:szCs w:val="20"/>
                <w:lang w:val="ka-GE"/>
              </w:rPr>
            </w:pPr>
            <w:r w:rsidRPr="000C025E">
              <w:rPr>
                <w:rFonts w:ascii="Sylfaen" w:hAnsi="Sylfaen" w:cs="Sylfaen"/>
                <w:noProof/>
                <w:sz w:val="20"/>
                <w:szCs w:val="20"/>
                <w:lang w:val="ka-GE"/>
              </w:rPr>
              <w:t>მწვანე მშენებლობის მენეჯმენტი</w:t>
            </w:r>
          </w:p>
        </w:tc>
        <w:tc>
          <w:tcPr>
            <w:tcW w:w="515" w:type="dxa"/>
            <w:vMerge/>
            <w:tcBorders>
              <w:left w:val="double" w:sz="4" w:space="0" w:color="auto"/>
              <w:bottom w:val="single" w:sz="18"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eastAsia="ru-RU"/>
              </w:rPr>
            </w:pPr>
          </w:p>
        </w:tc>
        <w:tc>
          <w:tcPr>
            <w:tcW w:w="632" w:type="dxa"/>
            <w:vMerge/>
            <w:tcBorders>
              <w:left w:val="single" w:sz="4" w:space="0" w:color="auto"/>
              <w:bottom w:val="single" w:sz="18"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eastAsia="ru-RU"/>
              </w:rPr>
            </w:pPr>
          </w:p>
        </w:tc>
        <w:tc>
          <w:tcPr>
            <w:tcW w:w="828" w:type="dxa"/>
            <w:vMerge/>
            <w:tcBorders>
              <w:left w:val="single" w:sz="4" w:space="0" w:color="auto"/>
              <w:bottom w:val="single" w:sz="18"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eastAsia="ru-RU"/>
              </w:rPr>
            </w:pPr>
          </w:p>
        </w:tc>
        <w:tc>
          <w:tcPr>
            <w:tcW w:w="973" w:type="dxa"/>
            <w:vMerge/>
            <w:tcBorders>
              <w:left w:val="single" w:sz="4" w:space="0" w:color="auto"/>
              <w:bottom w:val="single" w:sz="18"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eastAsia="ru-RU"/>
              </w:rPr>
            </w:pPr>
          </w:p>
        </w:tc>
        <w:tc>
          <w:tcPr>
            <w:tcW w:w="688" w:type="dxa"/>
            <w:vMerge/>
            <w:tcBorders>
              <w:left w:val="single" w:sz="4" w:space="0" w:color="auto"/>
              <w:bottom w:val="single" w:sz="18"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eastAsia="ru-RU"/>
              </w:rPr>
            </w:pPr>
          </w:p>
        </w:tc>
        <w:tc>
          <w:tcPr>
            <w:tcW w:w="1578" w:type="dxa"/>
            <w:tcBorders>
              <w:top w:val="single" w:sz="4" w:space="0" w:color="auto"/>
              <w:left w:val="single" w:sz="4" w:space="0" w:color="auto"/>
              <w:bottom w:val="single" w:sz="18" w:space="0" w:color="auto"/>
              <w:right w:val="double" w:sz="4" w:space="0" w:color="auto"/>
            </w:tcBorders>
            <w:shd w:val="clear" w:color="auto" w:fill="FFFFFF"/>
            <w:vAlign w:val="center"/>
          </w:tcPr>
          <w:p w:rsidR="005D03B7" w:rsidRPr="0095060C" w:rsidRDefault="005D03B7" w:rsidP="009F5A26">
            <w:pPr>
              <w:jc w:val="center"/>
              <w:rPr>
                <w:rFonts w:ascii="Sylfaen" w:hAnsi="Sylfaen"/>
                <w:sz w:val="20"/>
                <w:szCs w:val="20"/>
              </w:rPr>
            </w:pPr>
            <w:r>
              <w:rPr>
                <w:rFonts w:ascii="Sylfaen" w:hAnsi="Sylfaen"/>
                <w:sz w:val="20"/>
                <w:szCs w:val="20"/>
              </w:rPr>
              <w:t>2/1/0</w:t>
            </w:r>
            <w:r w:rsidRPr="004114CA">
              <w:rPr>
                <w:rFonts w:ascii="Sylfaen" w:hAnsi="Sylfaen"/>
                <w:sz w:val="20"/>
                <w:szCs w:val="20"/>
              </w:rPr>
              <w:t>/0</w:t>
            </w:r>
          </w:p>
        </w:tc>
        <w:tc>
          <w:tcPr>
            <w:tcW w:w="444" w:type="dxa"/>
            <w:tcBorders>
              <w:top w:val="single" w:sz="4" w:space="0" w:color="auto"/>
              <w:left w:val="double" w:sz="4" w:space="0" w:color="auto"/>
              <w:bottom w:val="single" w:sz="18"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val="ru-RU" w:eastAsia="ru-RU"/>
              </w:rPr>
            </w:pPr>
          </w:p>
        </w:tc>
        <w:tc>
          <w:tcPr>
            <w:tcW w:w="539" w:type="dxa"/>
            <w:tcBorders>
              <w:top w:val="single" w:sz="4" w:space="0" w:color="auto"/>
              <w:left w:val="single" w:sz="4" w:space="0" w:color="auto"/>
              <w:bottom w:val="single" w:sz="18"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val="ka-GE" w:eastAsia="ru-RU"/>
              </w:rPr>
            </w:pPr>
          </w:p>
        </w:tc>
        <w:tc>
          <w:tcPr>
            <w:tcW w:w="547" w:type="dxa"/>
            <w:vMerge/>
            <w:tcBorders>
              <w:left w:val="single" w:sz="4" w:space="0" w:color="auto"/>
              <w:bottom w:val="single" w:sz="18"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val="ru-RU" w:eastAsia="ru-RU"/>
              </w:rPr>
            </w:pPr>
          </w:p>
        </w:tc>
        <w:tc>
          <w:tcPr>
            <w:tcW w:w="539" w:type="dxa"/>
            <w:tcBorders>
              <w:top w:val="single" w:sz="4" w:space="0" w:color="auto"/>
              <w:left w:val="single" w:sz="4" w:space="0" w:color="auto"/>
              <w:bottom w:val="single" w:sz="18" w:space="0" w:color="auto"/>
              <w:right w:val="double" w:sz="4" w:space="0" w:color="auto"/>
            </w:tcBorders>
            <w:shd w:val="clear" w:color="auto" w:fill="FFFFFF"/>
            <w:vAlign w:val="center"/>
          </w:tcPr>
          <w:p w:rsidR="005D03B7" w:rsidRPr="0095060C" w:rsidRDefault="005D03B7" w:rsidP="009F5A26">
            <w:pPr>
              <w:jc w:val="center"/>
              <w:rPr>
                <w:rFonts w:ascii="Sylfaen" w:hAnsi="Sylfaen"/>
                <w:sz w:val="20"/>
                <w:szCs w:val="20"/>
                <w:lang w:val="ka-GE" w:eastAsia="ru-RU"/>
              </w:rPr>
            </w:pPr>
          </w:p>
        </w:tc>
        <w:tc>
          <w:tcPr>
            <w:tcW w:w="627" w:type="dxa"/>
            <w:tcBorders>
              <w:top w:val="single" w:sz="4" w:space="0" w:color="auto"/>
              <w:left w:val="single" w:sz="4" w:space="0" w:color="auto"/>
              <w:bottom w:val="single" w:sz="18" w:space="0" w:color="auto"/>
              <w:right w:val="thickThinSmallGap" w:sz="24" w:space="0" w:color="auto"/>
            </w:tcBorders>
            <w:shd w:val="clear" w:color="auto" w:fill="FFFFFF"/>
            <w:vAlign w:val="center"/>
          </w:tcPr>
          <w:p w:rsidR="005D03B7" w:rsidRPr="0095060C" w:rsidRDefault="005D03B7" w:rsidP="009F5A26">
            <w:pPr>
              <w:jc w:val="center"/>
              <w:rPr>
                <w:rFonts w:ascii="Sylfaen" w:hAnsi="Sylfaen"/>
                <w:sz w:val="20"/>
                <w:szCs w:val="20"/>
                <w:lang w:val="ru-RU" w:eastAsia="ru-RU"/>
              </w:rPr>
            </w:pPr>
          </w:p>
        </w:tc>
      </w:tr>
      <w:tr w:rsidR="005D03B7" w:rsidRPr="0095060C" w:rsidTr="009F5A26">
        <w:trPr>
          <w:gridAfter w:val="1"/>
          <w:wAfter w:w="6" w:type="dxa"/>
          <w:trHeight w:val="283"/>
        </w:trPr>
        <w:tc>
          <w:tcPr>
            <w:tcW w:w="6250" w:type="dxa"/>
            <w:gridSpan w:val="2"/>
            <w:tcBorders>
              <w:top w:val="single" w:sz="4" w:space="0" w:color="auto"/>
              <w:left w:val="thinThickSmallGap" w:sz="24" w:space="0" w:color="auto"/>
              <w:bottom w:val="thickThinSmallGap" w:sz="24" w:space="0" w:color="auto"/>
              <w:right w:val="double" w:sz="4" w:space="0" w:color="auto"/>
            </w:tcBorders>
            <w:shd w:val="clear" w:color="auto" w:fill="FFFFFF"/>
            <w:vAlign w:val="center"/>
            <w:hideMark/>
          </w:tcPr>
          <w:p w:rsidR="005D03B7" w:rsidRPr="0095060C" w:rsidRDefault="005D03B7" w:rsidP="009F5A26">
            <w:pPr>
              <w:jc w:val="center"/>
              <w:rPr>
                <w:rFonts w:ascii="Sylfaen" w:hAnsi="Sylfaen"/>
                <w:b/>
                <w:sz w:val="20"/>
                <w:szCs w:val="20"/>
                <w:lang w:val="ka-GE" w:eastAsia="ru-RU"/>
              </w:rPr>
            </w:pPr>
            <w:r w:rsidRPr="0095060C">
              <w:rPr>
                <w:rFonts w:ascii="Sylfaen" w:eastAsia="Calibri" w:hAnsi="Sylfaen" w:cs="Sylfaen"/>
                <w:b/>
                <w:sz w:val="20"/>
                <w:szCs w:val="20"/>
                <w:lang w:val="ka-GE"/>
              </w:rPr>
              <w:t>სულ</w:t>
            </w:r>
          </w:p>
        </w:tc>
        <w:tc>
          <w:tcPr>
            <w:tcW w:w="515" w:type="dxa"/>
            <w:tcBorders>
              <w:top w:val="single" w:sz="18" w:space="0" w:color="auto"/>
              <w:left w:val="double" w:sz="4" w:space="0" w:color="auto"/>
              <w:bottom w:val="thickThinSmallGap" w:sz="24" w:space="0" w:color="auto"/>
              <w:right w:val="single" w:sz="4" w:space="0" w:color="auto"/>
            </w:tcBorders>
            <w:shd w:val="clear" w:color="auto" w:fill="FFFFFF"/>
            <w:vAlign w:val="center"/>
            <w:hideMark/>
          </w:tcPr>
          <w:p w:rsidR="005D03B7" w:rsidRPr="0095060C" w:rsidRDefault="005D03B7" w:rsidP="009F5A26">
            <w:pPr>
              <w:jc w:val="center"/>
              <w:rPr>
                <w:rFonts w:ascii="Sylfaen" w:hAnsi="Sylfaen"/>
                <w:sz w:val="20"/>
                <w:szCs w:val="20"/>
                <w:lang w:eastAsia="ru-RU"/>
              </w:rPr>
            </w:pPr>
            <w:r w:rsidRPr="0095060C">
              <w:rPr>
                <w:rFonts w:ascii="Sylfaen" w:hAnsi="Sylfaen"/>
                <w:sz w:val="20"/>
                <w:szCs w:val="20"/>
                <w:lang w:val="ru-RU" w:eastAsia="ru-RU"/>
              </w:rPr>
              <w:t>120</w:t>
            </w:r>
          </w:p>
        </w:tc>
        <w:tc>
          <w:tcPr>
            <w:tcW w:w="632" w:type="dxa"/>
            <w:tcBorders>
              <w:top w:val="single" w:sz="18" w:space="0" w:color="auto"/>
              <w:left w:val="single" w:sz="4" w:space="0" w:color="auto"/>
              <w:bottom w:val="thickThinSmallGap" w:sz="24" w:space="0" w:color="auto"/>
              <w:right w:val="single" w:sz="4" w:space="0" w:color="auto"/>
            </w:tcBorders>
            <w:shd w:val="clear" w:color="auto" w:fill="FFFFFF"/>
            <w:vAlign w:val="center"/>
            <w:hideMark/>
          </w:tcPr>
          <w:p w:rsidR="005D03B7" w:rsidRPr="0095060C" w:rsidRDefault="005D03B7" w:rsidP="009F5A26">
            <w:pPr>
              <w:jc w:val="center"/>
              <w:rPr>
                <w:rFonts w:ascii="Sylfaen" w:hAnsi="Sylfaen"/>
                <w:sz w:val="20"/>
                <w:szCs w:val="20"/>
                <w:lang w:val="ru-RU" w:eastAsia="ru-RU"/>
              </w:rPr>
            </w:pPr>
            <w:r w:rsidRPr="0095060C">
              <w:rPr>
                <w:rFonts w:ascii="Sylfaen" w:hAnsi="Sylfaen"/>
                <w:sz w:val="20"/>
                <w:szCs w:val="20"/>
                <w:lang w:val="ru-RU" w:eastAsia="ru-RU"/>
              </w:rPr>
              <w:t>3000</w:t>
            </w:r>
          </w:p>
        </w:tc>
        <w:tc>
          <w:tcPr>
            <w:tcW w:w="828" w:type="dxa"/>
            <w:tcBorders>
              <w:top w:val="single" w:sz="18" w:space="0" w:color="auto"/>
              <w:left w:val="single" w:sz="4" w:space="0" w:color="auto"/>
              <w:bottom w:val="thickThinSmallGap" w:sz="24" w:space="0" w:color="auto"/>
              <w:right w:val="single" w:sz="4" w:space="0" w:color="auto"/>
            </w:tcBorders>
            <w:shd w:val="clear" w:color="auto" w:fill="FFFFFF"/>
            <w:vAlign w:val="center"/>
            <w:hideMark/>
          </w:tcPr>
          <w:p w:rsidR="005D03B7" w:rsidRPr="00DB3F01" w:rsidRDefault="005D03B7" w:rsidP="009F5A26">
            <w:pPr>
              <w:jc w:val="center"/>
              <w:rPr>
                <w:rFonts w:ascii="Sylfaen" w:hAnsi="Sylfaen"/>
                <w:sz w:val="20"/>
                <w:szCs w:val="20"/>
                <w:lang w:val="ka-GE"/>
              </w:rPr>
            </w:pPr>
            <w:r>
              <w:rPr>
                <w:rFonts w:ascii="Sylfaen" w:hAnsi="Sylfaen"/>
                <w:sz w:val="20"/>
                <w:szCs w:val="20"/>
                <w:lang w:val="ka-GE"/>
              </w:rPr>
              <w:t>895</w:t>
            </w:r>
          </w:p>
        </w:tc>
        <w:tc>
          <w:tcPr>
            <w:tcW w:w="973" w:type="dxa"/>
            <w:tcBorders>
              <w:top w:val="single" w:sz="18" w:space="0" w:color="auto"/>
              <w:left w:val="single" w:sz="4" w:space="0" w:color="auto"/>
              <w:bottom w:val="thickThinSmallGap" w:sz="24" w:space="0" w:color="auto"/>
              <w:right w:val="single" w:sz="4" w:space="0" w:color="auto"/>
            </w:tcBorders>
            <w:shd w:val="clear" w:color="auto" w:fill="FFFFFF"/>
            <w:vAlign w:val="center"/>
          </w:tcPr>
          <w:p w:rsidR="005D03B7" w:rsidRPr="005950FF" w:rsidRDefault="005D03B7" w:rsidP="009F5A26">
            <w:pPr>
              <w:jc w:val="center"/>
              <w:rPr>
                <w:rFonts w:ascii="Sylfaen" w:hAnsi="Sylfaen"/>
                <w:sz w:val="20"/>
                <w:szCs w:val="20"/>
                <w:lang w:val="ka-GE" w:eastAsia="ka-GE"/>
              </w:rPr>
            </w:pPr>
            <w:r>
              <w:rPr>
                <w:rFonts w:ascii="Sylfaen" w:hAnsi="Sylfaen"/>
                <w:sz w:val="20"/>
                <w:szCs w:val="20"/>
                <w:lang w:val="ka-GE" w:eastAsia="ka-GE"/>
              </w:rPr>
              <w:t>51</w:t>
            </w:r>
          </w:p>
        </w:tc>
        <w:tc>
          <w:tcPr>
            <w:tcW w:w="688" w:type="dxa"/>
            <w:tcBorders>
              <w:top w:val="single" w:sz="18" w:space="0" w:color="auto"/>
              <w:left w:val="single" w:sz="4" w:space="0" w:color="auto"/>
              <w:bottom w:val="thickThinSmallGap" w:sz="24" w:space="0" w:color="auto"/>
              <w:right w:val="single" w:sz="4" w:space="0" w:color="auto"/>
            </w:tcBorders>
            <w:shd w:val="clear" w:color="auto" w:fill="FFFFFF"/>
            <w:vAlign w:val="center"/>
            <w:hideMark/>
          </w:tcPr>
          <w:p w:rsidR="005D03B7" w:rsidRPr="005950FF" w:rsidRDefault="005D03B7" w:rsidP="009F5A26">
            <w:pPr>
              <w:jc w:val="center"/>
              <w:rPr>
                <w:rFonts w:ascii="Sylfaen" w:hAnsi="Sylfaen"/>
                <w:sz w:val="20"/>
                <w:szCs w:val="20"/>
                <w:lang w:val="ka-GE" w:eastAsia="ka-GE"/>
              </w:rPr>
            </w:pPr>
            <w:r>
              <w:rPr>
                <w:rFonts w:ascii="Sylfaen" w:hAnsi="Sylfaen"/>
                <w:sz w:val="20"/>
                <w:szCs w:val="20"/>
                <w:lang w:val="ka-GE" w:eastAsia="ka-GE"/>
              </w:rPr>
              <w:t>2054</w:t>
            </w:r>
          </w:p>
        </w:tc>
        <w:tc>
          <w:tcPr>
            <w:tcW w:w="1578" w:type="dxa"/>
            <w:tcBorders>
              <w:top w:val="single" w:sz="18" w:space="0" w:color="auto"/>
              <w:left w:val="single" w:sz="4" w:space="0" w:color="auto"/>
              <w:bottom w:val="thickThinSmallGap" w:sz="24" w:space="0" w:color="auto"/>
              <w:right w:val="double" w:sz="4" w:space="0" w:color="auto"/>
            </w:tcBorders>
            <w:shd w:val="clear" w:color="auto" w:fill="FFFFFF"/>
            <w:vAlign w:val="center"/>
            <w:hideMark/>
          </w:tcPr>
          <w:p w:rsidR="005D03B7" w:rsidRPr="0095060C" w:rsidRDefault="005D03B7" w:rsidP="009F5A26">
            <w:pPr>
              <w:jc w:val="center"/>
              <w:rPr>
                <w:rFonts w:ascii="Sylfaen" w:hAnsi="Sylfaen"/>
                <w:sz w:val="20"/>
                <w:szCs w:val="20"/>
                <w:lang w:val="ka-GE" w:eastAsia="ru-RU"/>
              </w:rPr>
            </w:pPr>
          </w:p>
        </w:tc>
        <w:tc>
          <w:tcPr>
            <w:tcW w:w="444" w:type="dxa"/>
            <w:tcBorders>
              <w:top w:val="single" w:sz="18" w:space="0" w:color="auto"/>
              <w:left w:val="double" w:sz="4" w:space="0" w:color="auto"/>
              <w:bottom w:val="thickThinSmallGap" w:sz="24"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val="ru-RU" w:eastAsia="ru-RU"/>
              </w:rPr>
            </w:pPr>
            <w:r w:rsidRPr="0095060C">
              <w:rPr>
                <w:rFonts w:ascii="Sylfaen" w:hAnsi="Sylfaen"/>
                <w:sz w:val="20"/>
                <w:szCs w:val="20"/>
                <w:lang w:val="ru-RU" w:eastAsia="ru-RU"/>
              </w:rPr>
              <w:t>30</w:t>
            </w:r>
          </w:p>
        </w:tc>
        <w:tc>
          <w:tcPr>
            <w:tcW w:w="539" w:type="dxa"/>
            <w:tcBorders>
              <w:top w:val="single" w:sz="18" w:space="0" w:color="auto"/>
              <w:left w:val="single" w:sz="4" w:space="0" w:color="auto"/>
              <w:bottom w:val="thickThinSmallGap" w:sz="24"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val="ru-RU" w:eastAsia="ru-RU"/>
              </w:rPr>
            </w:pPr>
            <w:r w:rsidRPr="0095060C">
              <w:rPr>
                <w:rFonts w:ascii="Sylfaen" w:hAnsi="Sylfaen"/>
                <w:sz w:val="20"/>
                <w:szCs w:val="20"/>
                <w:lang w:val="ru-RU" w:eastAsia="ru-RU"/>
              </w:rPr>
              <w:t>30</w:t>
            </w:r>
          </w:p>
        </w:tc>
        <w:tc>
          <w:tcPr>
            <w:tcW w:w="547" w:type="dxa"/>
            <w:tcBorders>
              <w:top w:val="single" w:sz="18" w:space="0" w:color="auto"/>
              <w:left w:val="single" w:sz="4" w:space="0" w:color="auto"/>
              <w:bottom w:val="thickThinSmallGap" w:sz="24" w:space="0" w:color="auto"/>
              <w:right w:val="single" w:sz="4" w:space="0" w:color="auto"/>
            </w:tcBorders>
            <w:shd w:val="clear" w:color="auto" w:fill="FFFFFF"/>
            <w:vAlign w:val="center"/>
          </w:tcPr>
          <w:p w:rsidR="005D03B7" w:rsidRPr="0095060C" w:rsidRDefault="005D03B7" w:rsidP="009F5A26">
            <w:pPr>
              <w:jc w:val="center"/>
              <w:rPr>
                <w:rFonts w:ascii="Sylfaen" w:hAnsi="Sylfaen"/>
                <w:sz w:val="20"/>
                <w:szCs w:val="20"/>
                <w:lang w:val="ru-RU" w:eastAsia="ru-RU"/>
              </w:rPr>
            </w:pPr>
            <w:r w:rsidRPr="0095060C">
              <w:rPr>
                <w:rFonts w:ascii="Sylfaen" w:hAnsi="Sylfaen"/>
                <w:sz w:val="20"/>
                <w:szCs w:val="20"/>
                <w:lang w:val="ru-RU" w:eastAsia="ru-RU"/>
              </w:rPr>
              <w:t>30</w:t>
            </w:r>
          </w:p>
        </w:tc>
        <w:tc>
          <w:tcPr>
            <w:tcW w:w="539" w:type="dxa"/>
            <w:tcBorders>
              <w:top w:val="single" w:sz="18" w:space="0" w:color="auto"/>
              <w:left w:val="single" w:sz="4" w:space="0" w:color="auto"/>
              <w:bottom w:val="thickThinSmallGap" w:sz="24" w:space="0" w:color="auto"/>
              <w:right w:val="double" w:sz="4" w:space="0" w:color="auto"/>
            </w:tcBorders>
            <w:shd w:val="clear" w:color="auto" w:fill="FFFFFF"/>
            <w:vAlign w:val="center"/>
          </w:tcPr>
          <w:p w:rsidR="005D03B7" w:rsidRPr="0095060C" w:rsidRDefault="005D03B7" w:rsidP="009F5A26">
            <w:pPr>
              <w:jc w:val="center"/>
              <w:rPr>
                <w:rFonts w:ascii="Sylfaen" w:hAnsi="Sylfaen"/>
                <w:sz w:val="20"/>
                <w:szCs w:val="20"/>
                <w:lang w:val="ru-RU" w:eastAsia="ru-RU"/>
              </w:rPr>
            </w:pPr>
            <w:r w:rsidRPr="0095060C">
              <w:rPr>
                <w:rFonts w:ascii="Sylfaen" w:hAnsi="Sylfaen"/>
                <w:sz w:val="20"/>
                <w:szCs w:val="20"/>
                <w:lang w:val="ru-RU" w:eastAsia="ru-RU"/>
              </w:rPr>
              <w:t>30</w:t>
            </w:r>
          </w:p>
        </w:tc>
        <w:tc>
          <w:tcPr>
            <w:tcW w:w="627" w:type="dxa"/>
            <w:tcBorders>
              <w:top w:val="single" w:sz="18" w:space="0" w:color="auto"/>
              <w:left w:val="single" w:sz="4" w:space="0" w:color="auto"/>
              <w:bottom w:val="thickThinSmallGap" w:sz="24" w:space="0" w:color="auto"/>
              <w:right w:val="thickThinSmallGap" w:sz="24" w:space="0" w:color="auto"/>
            </w:tcBorders>
            <w:shd w:val="clear" w:color="auto" w:fill="FFFFFF"/>
            <w:vAlign w:val="center"/>
          </w:tcPr>
          <w:p w:rsidR="005D03B7" w:rsidRPr="0095060C" w:rsidRDefault="005D03B7" w:rsidP="009F5A26">
            <w:pPr>
              <w:jc w:val="center"/>
              <w:rPr>
                <w:rFonts w:ascii="Sylfaen" w:hAnsi="Sylfaen"/>
                <w:sz w:val="20"/>
                <w:szCs w:val="20"/>
                <w:lang w:val="ru-RU" w:eastAsia="ru-RU"/>
              </w:rPr>
            </w:pPr>
          </w:p>
        </w:tc>
      </w:tr>
    </w:tbl>
    <w:p w:rsidR="005D03B7" w:rsidRPr="0095060C" w:rsidRDefault="005D03B7" w:rsidP="005D03B7">
      <w:pPr>
        <w:ind w:left="360"/>
        <w:jc w:val="center"/>
        <w:rPr>
          <w:rFonts w:ascii="Sylfaen" w:hAnsi="Sylfaen"/>
          <w:b/>
          <w:i/>
          <w:color w:val="0000FF"/>
          <w:sz w:val="20"/>
          <w:szCs w:val="20"/>
          <w:lang w:val="ka-GE"/>
        </w:rPr>
      </w:pPr>
    </w:p>
    <w:p w:rsidR="005D03B7" w:rsidRDefault="005D03B7" w:rsidP="005D03B7"/>
    <w:p w:rsidR="005D03B7" w:rsidRDefault="005D03B7" w:rsidP="00DD1BA8">
      <w:pPr>
        <w:widowControl w:val="0"/>
        <w:overflowPunct w:val="0"/>
        <w:autoSpaceDE w:val="0"/>
        <w:autoSpaceDN w:val="0"/>
        <w:adjustRightInd w:val="0"/>
        <w:spacing w:after="0" w:line="240" w:lineRule="auto"/>
        <w:jc w:val="right"/>
        <w:rPr>
          <w:rFonts w:ascii="Sylfaen" w:hAnsi="Sylfaen" w:cs="Sylfaen"/>
          <w:b/>
          <w:color w:val="0070C0"/>
          <w:lang w:val="ka-GE"/>
        </w:rPr>
      </w:pPr>
    </w:p>
    <w:p w:rsidR="00A94186" w:rsidRDefault="00A94186" w:rsidP="001B17D0">
      <w:pPr>
        <w:sectPr w:rsidR="00A94186" w:rsidSect="00A94186">
          <w:pgSz w:w="15840" w:h="12240" w:orient="landscape"/>
          <w:pgMar w:top="1440" w:right="1440" w:bottom="1440" w:left="1440" w:header="720" w:footer="720" w:gutter="0"/>
          <w:cols w:space="720"/>
          <w:docGrid w:linePitch="360"/>
        </w:sectPr>
      </w:pPr>
    </w:p>
    <w:p w:rsidR="001744D8" w:rsidRPr="00EE6D96" w:rsidRDefault="001744D8" w:rsidP="003E4B14">
      <w:pPr>
        <w:spacing w:after="160" w:line="259" w:lineRule="auto"/>
        <w:rPr>
          <w:rFonts w:ascii="Sylfaen" w:eastAsiaTheme="minorHAnsi" w:hAnsi="Sylfaen" w:cs="Sylfaen"/>
          <w:sz w:val="20"/>
          <w:szCs w:val="20"/>
          <w:lang w:val="ka-GE"/>
        </w:rPr>
      </w:pPr>
    </w:p>
    <w:sectPr w:rsidR="001744D8" w:rsidRPr="00EE6D96" w:rsidSect="00A11FE0">
      <w:footerReference w:type="even"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3617" w:rsidRDefault="00FC3617">
      <w:pPr>
        <w:spacing w:after="0" w:line="240" w:lineRule="auto"/>
      </w:pPr>
      <w:r>
        <w:separator/>
      </w:r>
    </w:p>
  </w:endnote>
  <w:endnote w:type="continuationSeparator" w:id="0">
    <w:p w:rsidR="00FC3617" w:rsidRDefault="00FC3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umbaNusx">
    <w:panose1 w:val="00000000000000000000"/>
    <w:charset w:val="00"/>
    <w:family w:val="auto"/>
    <w:pitch w:val="variable"/>
    <w:sig w:usb0="00000087" w:usb1="00000000" w:usb2="00000000" w:usb3="00000000" w:csb0="0000001B"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inheri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Grigolia">
    <w:altName w:val="Times New Roman"/>
    <w:charset w:val="00"/>
    <w:family w:val="auto"/>
    <w:pitch w:val="variable"/>
    <w:sig w:usb0="00000087" w:usb1="00000000" w:usb2="00000000" w:usb3="00000000" w:csb0="0000001B" w:csb1="00000000"/>
  </w:font>
  <w:font w:name="Geo_WWW_Times">
    <w:panose1 w:val="02020603050405020304"/>
    <w:charset w:val="00"/>
    <w:family w:val="roman"/>
    <w:pitch w:val="variable"/>
    <w:sig w:usb0="80000023" w:usb1="00000000" w:usb2="0000004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A26" w:rsidRDefault="009F5A26" w:rsidP="000C69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F5A26" w:rsidRDefault="009F5A26" w:rsidP="000C69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A26" w:rsidRDefault="009F5A26">
    <w:pPr>
      <w:pStyle w:val="Footer"/>
      <w:jc w:val="right"/>
    </w:pPr>
  </w:p>
  <w:p w:rsidR="009F5A26" w:rsidRDefault="009F5A26" w:rsidP="000C69F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3617" w:rsidRDefault="00FC3617">
      <w:pPr>
        <w:spacing w:after="0" w:line="240" w:lineRule="auto"/>
      </w:pPr>
      <w:r>
        <w:separator/>
      </w:r>
    </w:p>
  </w:footnote>
  <w:footnote w:type="continuationSeparator" w:id="0">
    <w:p w:rsidR="00FC3617" w:rsidRDefault="00FC36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546E8"/>
    <w:multiLevelType w:val="hybridMultilevel"/>
    <w:tmpl w:val="792ABC16"/>
    <w:lvl w:ilvl="0" w:tplc="04090001">
      <w:start w:val="1"/>
      <w:numFmt w:val="bullet"/>
      <w:lvlText w:val=""/>
      <w:lvlJc w:val="left"/>
      <w:pPr>
        <w:ind w:left="1149" w:hanging="360"/>
      </w:pPr>
      <w:rPr>
        <w:rFonts w:ascii="Symbol" w:hAnsi="Symbol" w:hint="default"/>
      </w:rPr>
    </w:lvl>
    <w:lvl w:ilvl="1" w:tplc="04090003" w:tentative="1">
      <w:start w:val="1"/>
      <w:numFmt w:val="bullet"/>
      <w:lvlText w:val="o"/>
      <w:lvlJc w:val="left"/>
      <w:pPr>
        <w:ind w:left="1869" w:hanging="360"/>
      </w:pPr>
      <w:rPr>
        <w:rFonts w:ascii="Courier New" w:hAnsi="Courier New" w:cs="Courier New" w:hint="default"/>
      </w:rPr>
    </w:lvl>
    <w:lvl w:ilvl="2" w:tplc="04090005" w:tentative="1">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cs="Courier New"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cs="Courier New" w:hint="default"/>
      </w:rPr>
    </w:lvl>
    <w:lvl w:ilvl="8" w:tplc="04090005" w:tentative="1">
      <w:start w:val="1"/>
      <w:numFmt w:val="bullet"/>
      <w:lvlText w:val=""/>
      <w:lvlJc w:val="left"/>
      <w:pPr>
        <w:ind w:left="6909" w:hanging="360"/>
      </w:pPr>
      <w:rPr>
        <w:rFonts w:ascii="Wingdings" w:hAnsi="Wingdings" w:hint="default"/>
      </w:rPr>
    </w:lvl>
  </w:abstractNum>
  <w:abstractNum w:abstractNumId="1" w15:restartNumberingAfterBreak="0">
    <w:nsid w:val="05610E5A"/>
    <w:multiLevelType w:val="hybridMultilevel"/>
    <w:tmpl w:val="828254C0"/>
    <w:lvl w:ilvl="0" w:tplc="99D61DC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C3FB5"/>
    <w:multiLevelType w:val="hybridMultilevel"/>
    <w:tmpl w:val="E66C8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62883"/>
    <w:multiLevelType w:val="hybridMultilevel"/>
    <w:tmpl w:val="9CFAA95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0A6A4629"/>
    <w:multiLevelType w:val="hybridMultilevel"/>
    <w:tmpl w:val="9B0EED4A"/>
    <w:lvl w:ilvl="0" w:tplc="99D61DC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42B63"/>
    <w:multiLevelType w:val="hybridMultilevel"/>
    <w:tmpl w:val="16FC4596"/>
    <w:lvl w:ilvl="0" w:tplc="04090001">
      <w:start w:val="1"/>
      <w:numFmt w:val="bullet"/>
      <w:lvlText w:val=""/>
      <w:lvlJc w:val="left"/>
      <w:pPr>
        <w:ind w:left="1319" w:hanging="360"/>
      </w:pPr>
      <w:rPr>
        <w:rFonts w:ascii="Symbol" w:hAnsi="Symbol" w:hint="default"/>
      </w:rPr>
    </w:lvl>
    <w:lvl w:ilvl="1" w:tplc="04090003" w:tentative="1">
      <w:start w:val="1"/>
      <w:numFmt w:val="bullet"/>
      <w:lvlText w:val="o"/>
      <w:lvlJc w:val="left"/>
      <w:pPr>
        <w:ind w:left="2039" w:hanging="360"/>
      </w:pPr>
      <w:rPr>
        <w:rFonts w:ascii="Courier New" w:hAnsi="Courier New" w:cs="Courier New" w:hint="default"/>
      </w:rPr>
    </w:lvl>
    <w:lvl w:ilvl="2" w:tplc="04090005" w:tentative="1">
      <w:start w:val="1"/>
      <w:numFmt w:val="bullet"/>
      <w:lvlText w:val=""/>
      <w:lvlJc w:val="left"/>
      <w:pPr>
        <w:ind w:left="2759" w:hanging="360"/>
      </w:pPr>
      <w:rPr>
        <w:rFonts w:ascii="Wingdings" w:hAnsi="Wingdings" w:hint="default"/>
      </w:rPr>
    </w:lvl>
    <w:lvl w:ilvl="3" w:tplc="04090001" w:tentative="1">
      <w:start w:val="1"/>
      <w:numFmt w:val="bullet"/>
      <w:lvlText w:val=""/>
      <w:lvlJc w:val="left"/>
      <w:pPr>
        <w:ind w:left="3479" w:hanging="360"/>
      </w:pPr>
      <w:rPr>
        <w:rFonts w:ascii="Symbol" w:hAnsi="Symbol" w:hint="default"/>
      </w:rPr>
    </w:lvl>
    <w:lvl w:ilvl="4" w:tplc="04090003" w:tentative="1">
      <w:start w:val="1"/>
      <w:numFmt w:val="bullet"/>
      <w:lvlText w:val="o"/>
      <w:lvlJc w:val="left"/>
      <w:pPr>
        <w:ind w:left="4199" w:hanging="360"/>
      </w:pPr>
      <w:rPr>
        <w:rFonts w:ascii="Courier New" w:hAnsi="Courier New" w:cs="Courier New" w:hint="default"/>
      </w:rPr>
    </w:lvl>
    <w:lvl w:ilvl="5" w:tplc="04090005" w:tentative="1">
      <w:start w:val="1"/>
      <w:numFmt w:val="bullet"/>
      <w:lvlText w:val=""/>
      <w:lvlJc w:val="left"/>
      <w:pPr>
        <w:ind w:left="4919" w:hanging="360"/>
      </w:pPr>
      <w:rPr>
        <w:rFonts w:ascii="Wingdings" w:hAnsi="Wingdings" w:hint="default"/>
      </w:rPr>
    </w:lvl>
    <w:lvl w:ilvl="6" w:tplc="04090001" w:tentative="1">
      <w:start w:val="1"/>
      <w:numFmt w:val="bullet"/>
      <w:lvlText w:val=""/>
      <w:lvlJc w:val="left"/>
      <w:pPr>
        <w:ind w:left="5639" w:hanging="360"/>
      </w:pPr>
      <w:rPr>
        <w:rFonts w:ascii="Symbol" w:hAnsi="Symbol" w:hint="default"/>
      </w:rPr>
    </w:lvl>
    <w:lvl w:ilvl="7" w:tplc="04090003" w:tentative="1">
      <w:start w:val="1"/>
      <w:numFmt w:val="bullet"/>
      <w:lvlText w:val="o"/>
      <w:lvlJc w:val="left"/>
      <w:pPr>
        <w:ind w:left="6359" w:hanging="360"/>
      </w:pPr>
      <w:rPr>
        <w:rFonts w:ascii="Courier New" w:hAnsi="Courier New" w:cs="Courier New" w:hint="default"/>
      </w:rPr>
    </w:lvl>
    <w:lvl w:ilvl="8" w:tplc="04090005" w:tentative="1">
      <w:start w:val="1"/>
      <w:numFmt w:val="bullet"/>
      <w:lvlText w:val=""/>
      <w:lvlJc w:val="left"/>
      <w:pPr>
        <w:ind w:left="7079" w:hanging="360"/>
      </w:pPr>
      <w:rPr>
        <w:rFonts w:ascii="Wingdings" w:hAnsi="Wingdings" w:hint="default"/>
      </w:rPr>
    </w:lvl>
  </w:abstractNum>
  <w:abstractNum w:abstractNumId="6" w15:restartNumberingAfterBreak="0">
    <w:nsid w:val="0BE33F16"/>
    <w:multiLevelType w:val="hybridMultilevel"/>
    <w:tmpl w:val="BD889D10"/>
    <w:lvl w:ilvl="0" w:tplc="99D61DC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A7057E"/>
    <w:multiLevelType w:val="hybridMultilevel"/>
    <w:tmpl w:val="B7526486"/>
    <w:lvl w:ilvl="0" w:tplc="99D61DC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C957A0"/>
    <w:multiLevelType w:val="hybridMultilevel"/>
    <w:tmpl w:val="B7E09C52"/>
    <w:lvl w:ilvl="0" w:tplc="99D61DC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8B6386"/>
    <w:multiLevelType w:val="hybridMultilevel"/>
    <w:tmpl w:val="14103056"/>
    <w:lvl w:ilvl="0" w:tplc="99D61DC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0D6742"/>
    <w:multiLevelType w:val="hybridMultilevel"/>
    <w:tmpl w:val="48BE1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B43E3"/>
    <w:multiLevelType w:val="hybridMultilevel"/>
    <w:tmpl w:val="67349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3843B5"/>
    <w:multiLevelType w:val="hybridMultilevel"/>
    <w:tmpl w:val="69BCBCBE"/>
    <w:lvl w:ilvl="0" w:tplc="99D61DC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031816"/>
    <w:multiLevelType w:val="hybridMultilevel"/>
    <w:tmpl w:val="8ADCA3CA"/>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D86EAF"/>
    <w:multiLevelType w:val="hybridMultilevel"/>
    <w:tmpl w:val="DBD05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A28330B"/>
    <w:multiLevelType w:val="hybridMultilevel"/>
    <w:tmpl w:val="C976417C"/>
    <w:lvl w:ilvl="0" w:tplc="99D61DC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FC4D3E"/>
    <w:multiLevelType w:val="hybridMultilevel"/>
    <w:tmpl w:val="00EA7912"/>
    <w:lvl w:ilvl="0" w:tplc="6282965A">
      <w:numFmt w:val="bullet"/>
      <w:lvlText w:val="-"/>
      <w:lvlJc w:val="left"/>
      <w:pPr>
        <w:ind w:left="720" w:hanging="360"/>
      </w:pPr>
      <w:rPr>
        <w:rFonts w:ascii="Sylfaen" w:eastAsiaTheme="minorHAnsi" w:hAnsi="Sylfaen" w:cs="Sylfae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BF57F96"/>
    <w:multiLevelType w:val="hybridMultilevel"/>
    <w:tmpl w:val="F356B126"/>
    <w:lvl w:ilvl="0" w:tplc="99D61DC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645A6F"/>
    <w:multiLevelType w:val="hybridMultilevel"/>
    <w:tmpl w:val="1FE4EBC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9" w15:restartNumberingAfterBreak="0">
    <w:nsid w:val="716C0EA8"/>
    <w:multiLevelType w:val="hybridMultilevel"/>
    <w:tmpl w:val="DAAA63C4"/>
    <w:lvl w:ilvl="0" w:tplc="99D61DC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0331F9"/>
    <w:multiLevelType w:val="hybridMultilevel"/>
    <w:tmpl w:val="D8D622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37F1D26"/>
    <w:multiLevelType w:val="hybridMultilevel"/>
    <w:tmpl w:val="13F88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CB5C80"/>
    <w:multiLevelType w:val="hybridMultilevel"/>
    <w:tmpl w:val="E662F74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CFC249B"/>
    <w:multiLevelType w:val="hybridMultilevel"/>
    <w:tmpl w:val="28C2023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0"/>
  </w:num>
  <w:num w:numId="2">
    <w:abstractNumId w:val="23"/>
  </w:num>
  <w:num w:numId="3">
    <w:abstractNumId w:val="16"/>
  </w:num>
  <w:num w:numId="4">
    <w:abstractNumId w:val="14"/>
  </w:num>
  <w:num w:numId="5">
    <w:abstractNumId w:val="9"/>
  </w:num>
  <w:num w:numId="6">
    <w:abstractNumId w:val="15"/>
  </w:num>
  <w:num w:numId="7">
    <w:abstractNumId w:val="19"/>
  </w:num>
  <w:num w:numId="8">
    <w:abstractNumId w:val="4"/>
  </w:num>
  <w:num w:numId="9">
    <w:abstractNumId w:val="6"/>
  </w:num>
  <w:num w:numId="10">
    <w:abstractNumId w:val="7"/>
  </w:num>
  <w:num w:numId="11">
    <w:abstractNumId w:val="8"/>
  </w:num>
  <w:num w:numId="12">
    <w:abstractNumId w:val="12"/>
  </w:num>
  <w:num w:numId="13">
    <w:abstractNumId w:val="1"/>
  </w:num>
  <w:num w:numId="14">
    <w:abstractNumId w:val="17"/>
  </w:num>
  <w:num w:numId="15">
    <w:abstractNumId w:val="21"/>
  </w:num>
  <w:num w:numId="16">
    <w:abstractNumId w:val="0"/>
  </w:num>
  <w:num w:numId="17">
    <w:abstractNumId w:val="5"/>
  </w:num>
  <w:num w:numId="18">
    <w:abstractNumId w:val="2"/>
  </w:num>
  <w:num w:numId="19">
    <w:abstractNumId w:val="3"/>
  </w:num>
  <w:num w:numId="20">
    <w:abstractNumId w:val="13"/>
  </w:num>
  <w:num w:numId="21">
    <w:abstractNumId w:val="18"/>
  </w:num>
  <w:num w:numId="22">
    <w:abstractNumId w:val="10"/>
  </w:num>
  <w:num w:numId="23">
    <w:abstractNumId w:val="22"/>
  </w:num>
  <w:num w:numId="24">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B17D0"/>
    <w:rsid w:val="000061D3"/>
    <w:rsid w:val="000063A9"/>
    <w:rsid w:val="00015930"/>
    <w:rsid w:val="000169C5"/>
    <w:rsid w:val="000569A1"/>
    <w:rsid w:val="000622EF"/>
    <w:rsid w:val="00065B62"/>
    <w:rsid w:val="000677EA"/>
    <w:rsid w:val="00073ACE"/>
    <w:rsid w:val="00074790"/>
    <w:rsid w:val="00075758"/>
    <w:rsid w:val="000876C2"/>
    <w:rsid w:val="00091DE6"/>
    <w:rsid w:val="00093D76"/>
    <w:rsid w:val="000A147A"/>
    <w:rsid w:val="000A57D6"/>
    <w:rsid w:val="000B1F60"/>
    <w:rsid w:val="000B4B53"/>
    <w:rsid w:val="000C3648"/>
    <w:rsid w:val="000C69FA"/>
    <w:rsid w:val="000D4182"/>
    <w:rsid w:val="000E2870"/>
    <w:rsid w:val="000E7F41"/>
    <w:rsid w:val="0010069B"/>
    <w:rsid w:val="00110394"/>
    <w:rsid w:val="00126266"/>
    <w:rsid w:val="00141454"/>
    <w:rsid w:val="00142F33"/>
    <w:rsid w:val="00143352"/>
    <w:rsid w:val="001607B2"/>
    <w:rsid w:val="001744D8"/>
    <w:rsid w:val="00174D18"/>
    <w:rsid w:val="001761F7"/>
    <w:rsid w:val="00193FAD"/>
    <w:rsid w:val="001A4FDB"/>
    <w:rsid w:val="001B17D0"/>
    <w:rsid w:val="0020602B"/>
    <w:rsid w:val="00210718"/>
    <w:rsid w:val="0021241A"/>
    <w:rsid w:val="0021383D"/>
    <w:rsid w:val="00215D15"/>
    <w:rsid w:val="002272B5"/>
    <w:rsid w:val="00227C98"/>
    <w:rsid w:val="002379B2"/>
    <w:rsid w:val="002443F2"/>
    <w:rsid w:val="002507FB"/>
    <w:rsid w:val="00255B70"/>
    <w:rsid w:val="00266FEE"/>
    <w:rsid w:val="002724C4"/>
    <w:rsid w:val="002777C5"/>
    <w:rsid w:val="0028574C"/>
    <w:rsid w:val="0028629A"/>
    <w:rsid w:val="0029151A"/>
    <w:rsid w:val="002A25FD"/>
    <w:rsid w:val="002A68EF"/>
    <w:rsid w:val="002B1F98"/>
    <w:rsid w:val="002C1D25"/>
    <w:rsid w:val="002C4177"/>
    <w:rsid w:val="002C6C09"/>
    <w:rsid w:val="00301F84"/>
    <w:rsid w:val="00317F60"/>
    <w:rsid w:val="00330B53"/>
    <w:rsid w:val="003516CE"/>
    <w:rsid w:val="00357410"/>
    <w:rsid w:val="003677DA"/>
    <w:rsid w:val="003740A4"/>
    <w:rsid w:val="00381979"/>
    <w:rsid w:val="003918E6"/>
    <w:rsid w:val="003B08B9"/>
    <w:rsid w:val="003B5316"/>
    <w:rsid w:val="003B7FC9"/>
    <w:rsid w:val="003C798F"/>
    <w:rsid w:val="003E201E"/>
    <w:rsid w:val="003E4B14"/>
    <w:rsid w:val="003E6DAD"/>
    <w:rsid w:val="00402602"/>
    <w:rsid w:val="0040717A"/>
    <w:rsid w:val="0041754B"/>
    <w:rsid w:val="0042372C"/>
    <w:rsid w:val="00427DA1"/>
    <w:rsid w:val="00431007"/>
    <w:rsid w:val="004327C2"/>
    <w:rsid w:val="004439A7"/>
    <w:rsid w:val="00450B3F"/>
    <w:rsid w:val="00451E98"/>
    <w:rsid w:val="00457AAB"/>
    <w:rsid w:val="004764C8"/>
    <w:rsid w:val="00477D95"/>
    <w:rsid w:val="00497BFE"/>
    <w:rsid w:val="004A2FEF"/>
    <w:rsid w:val="004A4E99"/>
    <w:rsid w:val="004B5E19"/>
    <w:rsid w:val="004C0E52"/>
    <w:rsid w:val="004D10F8"/>
    <w:rsid w:val="004F5082"/>
    <w:rsid w:val="004F5EDD"/>
    <w:rsid w:val="00512032"/>
    <w:rsid w:val="005121EF"/>
    <w:rsid w:val="0052104C"/>
    <w:rsid w:val="00522EE0"/>
    <w:rsid w:val="00524BDD"/>
    <w:rsid w:val="00530009"/>
    <w:rsid w:val="0054222B"/>
    <w:rsid w:val="00543BE3"/>
    <w:rsid w:val="005627C1"/>
    <w:rsid w:val="00575C25"/>
    <w:rsid w:val="00583616"/>
    <w:rsid w:val="00585F11"/>
    <w:rsid w:val="0059172D"/>
    <w:rsid w:val="00597501"/>
    <w:rsid w:val="005A69E1"/>
    <w:rsid w:val="005B17D0"/>
    <w:rsid w:val="005B29B1"/>
    <w:rsid w:val="005B3C9D"/>
    <w:rsid w:val="005D03B7"/>
    <w:rsid w:val="005D1F60"/>
    <w:rsid w:val="005D7B72"/>
    <w:rsid w:val="005E1CB0"/>
    <w:rsid w:val="005E291E"/>
    <w:rsid w:val="005E3F4A"/>
    <w:rsid w:val="005E5EAD"/>
    <w:rsid w:val="005F0F3F"/>
    <w:rsid w:val="005F50C0"/>
    <w:rsid w:val="00600FBE"/>
    <w:rsid w:val="00602C84"/>
    <w:rsid w:val="006125BE"/>
    <w:rsid w:val="00615A72"/>
    <w:rsid w:val="00623581"/>
    <w:rsid w:val="00625A54"/>
    <w:rsid w:val="00636877"/>
    <w:rsid w:val="00662C1F"/>
    <w:rsid w:val="0066346C"/>
    <w:rsid w:val="006750A3"/>
    <w:rsid w:val="00682CD6"/>
    <w:rsid w:val="00684179"/>
    <w:rsid w:val="006932C0"/>
    <w:rsid w:val="006A08D7"/>
    <w:rsid w:val="006A18F8"/>
    <w:rsid w:val="006A794A"/>
    <w:rsid w:val="006B51A2"/>
    <w:rsid w:val="006C5568"/>
    <w:rsid w:val="006D7D8E"/>
    <w:rsid w:val="006E7625"/>
    <w:rsid w:val="006F4CF8"/>
    <w:rsid w:val="006F7CD3"/>
    <w:rsid w:val="00701B5C"/>
    <w:rsid w:val="007168CF"/>
    <w:rsid w:val="00723826"/>
    <w:rsid w:val="00751D28"/>
    <w:rsid w:val="0075724D"/>
    <w:rsid w:val="00757B15"/>
    <w:rsid w:val="0078343C"/>
    <w:rsid w:val="00801578"/>
    <w:rsid w:val="008211E2"/>
    <w:rsid w:val="0082202E"/>
    <w:rsid w:val="00825E10"/>
    <w:rsid w:val="0082697E"/>
    <w:rsid w:val="008362E9"/>
    <w:rsid w:val="008426AE"/>
    <w:rsid w:val="0084793E"/>
    <w:rsid w:val="00871A40"/>
    <w:rsid w:val="00872C7D"/>
    <w:rsid w:val="00880C8F"/>
    <w:rsid w:val="00881F97"/>
    <w:rsid w:val="00882694"/>
    <w:rsid w:val="0089090F"/>
    <w:rsid w:val="00895394"/>
    <w:rsid w:val="008956F1"/>
    <w:rsid w:val="008A188A"/>
    <w:rsid w:val="008B1522"/>
    <w:rsid w:val="008C1803"/>
    <w:rsid w:val="008D01A7"/>
    <w:rsid w:val="008E2C63"/>
    <w:rsid w:val="008F41DF"/>
    <w:rsid w:val="008F4F4B"/>
    <w:rsid w:val="00900D24"/>
    <w:rsid w:val="00901B05"/>
    <w:rsid w:val="00905CC6"/>
    <w:rsid w:val="00906913"/>
    <w:rsid w:val="00914361"/>
    <w:rsid w:val="00914EE2"/>
    <w:rsid w:val="00920F5D"/>
    <w:rsid w:val="00924E26"/>
    <w:rsid w:val="009262C7"/>
    <w:rsid w:val="0093170B"/>
    <w:rsid w:val="0093616D"/>
    <w:rsid w:val="00937064"/>
    <w:rsid w:val="009470FC"/>
    <w:rsid w:val="009559B2"/>
    <w:rsid w:val="00991CD5"/>
    <w:rsid w:val="00991EF1"/>
    <w:rsid w:val="00994587"/>
    <w:rsid w:val="0099733B"/>
    <w:rsid w:val="009978C4"/>
    <w:rsid w:val="009A7005"/>
    <w:rsid w:val="009B5ECE"/>
    <w:rsid w:val="009B7DD3"/>
    <w:rsid w:val="009C7EE7"/>
    <w:rsid w:val="009D16B8"/>
    <w:rsid w:val="009E60AE"/>
    <w:rsid w:val="009F5A26"/>
    <w:rsid w:val="00A0000A"/>
    <w:rsid w:val="00A07598"/>
    <w:rsid w:val="00A11FE0"/>
    <w:rsid w:val="00A221D3"/>
    <w:rsid w:val="00A366CE"/>
    <w:rsid w:val="00A42EF2"/>
    <w:rsid w:val="00A94186"/>
    <w:rsid w:val="00A95BC3"/>
    <w:rsid w:val="00AA5FD6"/>
    <w:rsid w:val="00AB0C08"/>
    <w:rsid w:val="00AC3607"/>
    <w:rsid w:val="00AC4555"/>
    <w:rsid w:val="00AC6DB2"/>
    <w:rsid w:val="00AD097D"/>
    <w:rsid w:val="00AD1216"/>
    <w:rsid w:val="00AD74D9"/>
    <w:rsid w:val="00AF32E1"/>
    <w:rsid w:val="00B00D41"/>
    <w:rsid w:val="00B21EA2"/>
    <w:rsid w:val="00B37137"/>
    <w:rsid w:val="00B40C47"/>
    <w:rsid w:val="00B47863"/>
    <w:rsid w:val="00B55D1D"/>
    <w:rsid w:val="00B57836"/>
    <w:rsid w:val="00B61E14"/>
    <w:rsid w:val="00B65F2A"/>
    <w:rsid w:val="00B666EA"/>
    <w:rsid w:val="00B67428"/>
    <w:rsid w:val="00B8038A"/>
    <w:rsid w:val="00B84171"/>
    <w:rsid w:val="00B878A4"/>
    <w:rsid w:val="00BA3DF2"/>
    <w:rsid w:val="00BA498D"/>
    <w:rsid w:val="00BA7452"/>
    <w:rsid w:val="00BB27F6"/>
    <w:rsid w:val="00BB66D0"/>
    <w:rsid w:val="00BC3ACA"/>
    <w:rsid w:val="00BC66BE"/>
    <w:rsid w:val="00BC6FC0"/>
    <w:rsid w:val="00BD05FC"/>
    <w:rsid w:val="00BD08A6"/>
    <w:rsid w:val="00BD3EC4"/>
    <w:rsid w:val="00BE4B05"/>
    <w:rsid w:val="00BE52B4"/>
    <w:rsid w:val="00BF1DE8"/>
    <w:rsid w:val="00C02A8A"/>
    <w:rsid w:val="00C16D76"/>
    <w:rsid w:val="00C23257"/>
    <w:rsid w:val="00C32556"/>
    <w:rsid w:val="00C419A5"/>
    <w:rsid w:val="00C45AD8"/>
    <w:rsid w:val="00C53541"/>
    <w:rsid w:val="00C60933"/>
    <w:rsid w:val="00C67167"/>
    <w:rsid w:val="00C90C61"/>
    <w:rsid w:val="00C92679"/>
    <w:rsid w:val="00CB6F0F"/>
    <w:rsid w:val="00CC0907"/>
    <w:rsid w:val="00CD1D1B"/>
    <w:rsid w:val="00CD6755"/>
    <w:rsid w:val="00CE4226"/>
    <w:rsid w:val="00CF1B81"/>
    <w:rsid w:val="00CF2832"/>
    <w:rsid w:val="00CF3085"/>
    <w:rsid w:val="00CF6C18"/>
    <w:rsid w:val="00D12163"/>
    <w:rsid w:val="00D2000F"/>
    <w:rsid w:val="00D215ED"/>
    <w:rsid w:val="00D2500A"/>
    <w:rsid w:val="00D33C79"/>
    <w:rsid w:val="00D37624"/>
    <w:rsid w:val="00D441E4"/>
    <w:rsid w:val="00D447EC"/>
    <w:rsid w:val="00D4790C"/>
    <w:rsid w:val="00D60196"/>
    <w:rsid w:val="00D70618"/>
    <w:rsid w:val="00D72B05"/>
    <w:rsid w:val="00D76FDF"/>
    <w:rsid w:val="00D811E8"/>
    <w:rsid w:val="00D96BBE"/>
    <w:rsid w:val="00DA1955"/>
    <w:rsid w:val="00DB16D6"/>
    <w:rsid w:val="00DB3F01"/>
    <w:rsid w:val="00DB4F3E"/>
    <w:rsid w:val="00DD1BA8"/>
    <w:rsid w:val="00DE5356"/>
    <w:rsid w:val="00DE755B"/>
    <w:rsid w:val="00E00B11"/>
    <w:rsid w:val="00E526BB"/>
    <w:rsid w:val="00E609DF"/>
    <w:rsid w:val="00E6480E"/>
    <w:rsid w:val="00E667D7"/>
    <w:rsid w:val="00E77A52"/>
    <w:rsid w:val="00E848BD"/>
    <w:rsid w:val="00E9089F"/>
    <w:rsid w:val="00EA197C"/>
    <w:rsid w:val="00EA2234"/>
    <w:rsid w:val="00EC35AE"/>
    <w:rsid w:val="00ED2BED"/>
    <w:rsid w:val="00EE16E7"/>
    <w:rsid w:val="00EE4FB8"/>
    <w:rsid w:val="00EE6D96"/>
    <w:rsid w:val="00EE7B26"/>
    <w:rsid w:val="00F051E1"/>
    <w:rsid w:val="00F31D84"/>
    <w:rsid w:val="00F32C63"/>
    <w:rsid w:val="00F352C1"/>
    <w:rsid w:val="00F41F47"/>
    <w:rsid w:val="00F42B44"/>
    <w:rsid w:val="00F573F5"/>
    <w:rsid w:val="00F6601E"/>
    <w:rsid w:val="00F70F55"/>
    <w:rsid w:val="00F75661"/>
    <w:rsid w:val="00FC3617"/>
    <w:rsid w:val="00FC52FB"/>
    <w:rsid w:val="00FE0216"/>
    <w:rsid w:val="00FF7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B6171"/>
  <w15:docId w15:val="{3055198D-7D33-49A4-BE39-D7CEF1444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7005"/>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E77A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77A52"/>
    <w:rPr>
      <w:rFonts w:ascii="Tahoma" w:eastAsia="Times New Roman" w:hAnsi="Tahoma" w:cs="Tahoma"/>
      <w:sz w:val="16"/>
      <w:szCs w:val="16"/>
    </w:rPr>
  </w:style>
  <w:style w:type="paragraph" w:styleId="ListParagraph">
    <w:name w:val="List Paragraph"/>
    <w:basedOn w:val="Normal"/>
    <w:link w:val="ListParagraphChar"/>
    <w:uiPriority w:val="34"/>
    <w:qFormat/>
    <w:rsid w:val="00451E98"/>
    <w:pPr>
      <w:ind w:left="720"/>
      <w:contextualSpacing/>
    </w:pPr>
    <w:rPr>
      <w:rFonts w:asciiTheme="minorHAnsi" w:eastAsiaTheme="minorHAnsi" w:hAnsiTheme="minorHAnsi" w:cstheme="minorBidi"/>
    </w:rPr>
  </w:style>
  <w:style w:type="character" w:customStyle="1" w:styleId="shorttext">
    <w:name w:val="short_text"/>
    <w:basedOn w:val="DefaultParagraphFont"/>
    <w:rsid w:val="00451E98"/>
  </w:style>
  <w:style w:type="character" w:customStyle="1" w:styleId="hps">
    <w:name w:val="hps"/>
    <w:basedOn w:val="DefaultParagraphFont"/>
    <w:rsid w:val="00451E98"/>
  </w:style>
  <w:style w:type="character" w:styleId="Hyperlink">
    <w:name w:val="Hyperlink"/>
    <w:basedOn w:val="DefaultParagraphFont"/>
    <w:uiPriority w:val="99"/>
    <w:unhideWhenUsed/>
    <w:rsid w:val="00451E98"/>
    <w:rPr>
      <w:color w:val="0563C1" w:themeColor="hyperlink"/>
      <w:u w:val="single"/>
    </w:rPr>
  </w:style>
  <w:style w:type="paragraph" w:styleId="BodyTextIndent">
    <w:name w:val="Body Text Indent"/>
    <w:aliases w:val=" Char,Char"/>
    <w:basedOn w:val="Normal"/>
    <w:link w:val="BodyTextIndentChar"/>
    <w:rsid w:val="008A188A"/>
    <w:pPr>
      <w:spacing w:after="0" w:line="240" w:lineRule="auto"/>
      <w:ind w:right="-766" w:firstLine="360"/>
      <w:jc w:val="both"/>
    </w:pPr>
    <w:rPr>
      <w:rFonts w:ascii="DumbaNusx" w:hAnsi="DumbaNusx"/>
      <w:sz w:val="28"/>
      <w:szCs w:val="24"/>
    </w:rPr>
  </w:style>
  <w:style w:type="character" w:customStyle="1" w:styleId="BodyTextIndentChar">
    <w:name w:val="Body Text Indent Char"/>
    <w:aliases w:val=" Char Char,Char Char"/>
    <w:basedOn w:val="DefaultParagraphFont"/>
    <w:link w:val="BodyTextIndent"/>
    <w:rsid w:val="008A188A"/>
    <w:rPr>
      <w:rFonts w:ascii="DumbaNusx" w:eastAsia="Times New Roman" w:hAnsi="DumbaNusx" w:cs="Times New Roman"/>
      <w:sz w:val="28"/>
      <w:szCs w:val="24"/>
    </w:rPr>
  </w:style>
  <w:style w:type="paragraph" w:styleId="BodyTextIndent3">
    <w:name w:val="Body Text Indent 3"/>
    <w:basedOn w:val="Normal"/>
    <w:link w:val="BodyTextIndent3Char"/>
    <w:uiPriority w:val="99"/>
    <w:unhideWhenUsed/>
    <w:rsid w:val="008A188A"/>
    <w:pPr>
      <w:spacing w:after="120"/>
      <w:ind w:left="360"/>
    </w:pPr>
    <w:rPr>
      <w:sz w:val="16"/>
      <w:szCs w:val="16"/>
    </w:rPr>
  </w:style>
  <w:style w:type="character" w:customStyle="1" w:styleId="BodyTextIndent3Char">
    <w:name w:val="Body Text Indent 3 Char"/>
    <w:basedOn w:val="DefaultParagraphFont"/>
    <w:link w:val="BodyTextIndent3"/>
    <w:uiPriority w:val="99"/>
    <w:rsid w:val="008A188A"/>
    <w:rPr>
      <w:rFonts w:ascii="Calibri" w:eastAsia="Times New Roman" w:hAnsi="Calibri" w:cs="Times New Roman"/>
      <w:sz w:val="16"/>
      <w:szCs w:val="16"/>
    </w:rPr>
  </w:style>
  <w:style w:type="paragraph" w:customStyle="1" w:styleId="abzacixml">
    <w:name w:val="abzaci_xml"/>
    <w:basedOn w:val="PlainText"/>
    <w:autoRedefine/>
    <w:uiPriority w:val="99"/>
    <w:rsid w:val="00F75661"/>
    <w:pPr>
      <w:framePr w:hSpace="180" w:wrap="around" w:vAnchor="text" w:hAnchor="page" w:x="581" w:y="485"/>
      <w:ind w:firstLine="234"/>
      <w:jc w:val="both"/>
    </w:pPr>
    <w:rPr>
      <w:rFonts w:ascii="Sylfaen" w:eastAsiaTheme="minorHAnsi" w:hAnsi="Sylfaen" w:cs="Consolas"/>
      <w:bCs/>
      <w:noProof/>
      <w:sz w:val="18"/>
      <w:szCs w:val="20"/>
    </w:rPr>
  </w:style>
  <w:style w:type="paragraph" w:styleId="PlainText">
    <w:name w:val="Plain Text"/>
    <w:basedOn w:val="Normal"/>
    <w:link w:val="PlainTextChar"/>
    <w:uiPriority w:val="99"/>
    <w:semiHidden/>
    <w:unhideWhenUsed/>
    <w:rsid w:val="008A188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A188A"/>
    <w:rPr>
      <w:rFonts w:ascii="Consolas" w:eastAsia="Times New Roman" w:hAnsi="Consolas" w:cs="Times New Roman"/>
      <w:sz w:val="21"/>
      <w:szCs w:val="21"/>
    </w:rPr>
  </w:style>
  <w:style w:type="paragraph" w:styleId="Header">
    <w:name w:val="header"/>
    <w:basedOn w:val="Normal"/>
    <w:link w:val="HeaderChar"/>
    <w:uiPriority w:val="99"/>
    <w:unhideWhenUsed/>
    <w:rsid w:val="00193FAD"/>
    <w:pPr>
      <w:tabs>
        <w:tab w:val="center" w:pos="4844"/>
        <w:tab w:val="right" w:pos="9689"/>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193FAD"/>
  </w:style>
  <w:style w:type="paragraph" w:styleId="Footer">
    <w:name w:val="footer"/>
    <w:basedOn w:val="Normal"/>
    <w:link w:val="FooterChar"/>
    <w:uiPriority w:val="99"/>
    <w:unhideWhenUsed/>
    <w:rsid w:val="000C69FA"/>
    <w:pPr>
      <w:tabs>
        <w:tab w:val="center" w:pos="4844"/>
        <w:tab w:val="right" w:pos="9689"/>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0C69FA"/>
  </w:style>
  <w:style w:type="character" w:styleId="PageNumber">
    <w:name w:val="page number"/>
    <w:basedOn w:val="DefaultParagraphFont"/>
    <w:rsid w:val="000C69FA"/>
  </w:style>
  <w:style w:type="paragraph" w:styleId="NormalWeb">
    <w:name w:val="Normal (Web)"/>
    <w:basedOn w:val="Normal"/>
    <w:rsid w:val="000C69FA"/>
    <w:pPr>
      <w:spacing w:before="100" w:beforeAutospacing="1" w:after="100" w:afterAutospacing="1" w:line="240" w:lineRule="auto"/>
    </w:pPr>
    <w:rPr>
      <w:rFonts w:ascii="Times New Roman" w:hAnsi="Times New Roman"/>
      <w:sz w:val="24"/>
      <w:szCs w:val="24"/>
      <w:lang w:val="ru-RU" w:eastAsia="ru-RU"/>
    </w:rPr>
  </w:style>
  <w:style w:type="character" w:styleId="Strong">
    <w:name w:val="Strong"/>
    <w:qFormat/>
    <w:rsid w:val="000C69FA"/>
    <w:rPr>
      <w:b/>
      <w:bCs/>
    </w:rPr>
  </w:style>
  <w:style w:type="paragraph" w:styleId="NoSpacing">
    <w:name w:val="No Spacing"/>
    <w:uiPriority w:val="1"/>
    <w:qFormat/>
    <w:rsid w:val="000C69FA"/>
    <w:pPr>
      <w:spacing w:after="0" w:line="240" w:lineRule="auto"/>
    </w:pPr>
  </w:style>
  <w:style w:type="character" w:customStyle="1" w:styleId="ListParagraphChar">
    <w:name w:val="List Paragraph Char"/>
    <w:link w:val="ListParagraph"/>
    <w:uiPriority w:val="34"/>
    <w:locked/>
    <w:rsid w:val="000C69FA"/>
  </w:style>
  <w:style w:type="paragraph" w:customStyle="1" w:styleId="Default">
    <w:name w:val="Default"/>
    <w:rsid w:val="000C69FA"/>
    <w:pPr>
      <w:autoSpaceDE w:val="0"/>
      <w:autoSpaceDN w:val="0"/>
      <w:adjustRightInd w:val="0"/>
      <w:spacing w:after="0" w:line="240" w:lineRule="auto"/>
    </w:pPr>
    <w:rPr>
      <w:rFonts w:ascii="Sylfaen" w:hAnsi="Sylfaen" w:cs="Sylfaen"/>
      <w:color w:val="000000"/>
      <w:sz w:val="24"/>
      <w:szCs w:val="24"/>
    </w:rPr>
  </w:style>
  <w:style w:type="paragraph" w:styleId="Title">
    <w:name w:val="Title"/>
    <w:basedOn w:val="Normal"/>
    <w:link w:val="TitleChar"/>
    <w:qFormat/>
    <w:rsid w:val="000C69FA"/>
    <w:pPr>
      <w:spacing w:after="0" w:line="240" w:lineRule="auto"/>
      <w:jc w:val="center"/>
    </w:pPr>
    <w:rPr>
      <w:rFonts w:ascii="Times New Roman" w:hAnsi="Times New Roman"/>
      <w:sz w:val="36"/>
      <w:szCs w:val="24"/>
      <w:lang w:val="en-AU"/>
    </w:rPr>
  </w:style>
  <w:style w:type="character" w:customStyle="1" w:styleId="TitleChar">
    <w:name w:val="Title Char"/>
    <w:basedOn w:val="DefaultParagraphFont"/>
    <w:link w:val="Title"/>
    <w:rsid w:val="000C69FA"/>
    <w:rPr>
      <w:rFonts w:ascii="Times New Roman" w:eastAsia="Times New Roman" w:hAnsi="Times New Roman" w:cs="Times New Roman"/>
      <w:sz w:val="36"/>
      <w:szCs w:val="24"/>
      <w:lang w:val="en-AU"/>
    </w:rPr>
  </w:style>
  <w:style w:type="character" w:customStyle="1" w:styleId="apple-style-span">
    <w:name w:val="apple-style-span"/>
    <w:basedOn w:val="DefaultParagraphFont"/>
    <w:rsid w:val="000C69FA"/>
  </w:style>
  <w:style w:type="table" w:styleId="TableGrid">
    <w:name w:val="Table Grid"/>
    <w:basedOn w:val="TableNormal"/>
    <w:uiPriority w:val="59"/>
    <w:rsid w:val="000C6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rsid w:val="00477D95"/>
    <w:pPr>
      <w:spacing w:after="0" w:line="240" w:lineRule="auto"/>
      <w:jc w:val="both"/>
    </w:pPr>
    <w:rPr>
      <w:rFonts w:ascii="Times New Roman" w:eastAsia="MS Mincho" w:hAnsi="Times New Roman"/>
      <w:sz w:val="24"/>
      <w:szCs w:val="24"/>
      <w:lang w:eastAsia="ja-JP"/>
    </w:rPr>
  </w:style>
  <w:style w:type="character" w:customStyle="1" w:styleId="CommentTextChar">
    <w:name w:val="Comment Text Char"/>
    <w:basedOn w:val="DefaultParagraphFont"/>
    <w:link w:val="CommentText"/>
    <w:uiPriority w:val="99"/>
    <w:rsid w:val="00477D95"/>
    <w:rPr>
      <w:rFonts w:ascii="Times New Roman" w:eastAsia="MS Mincho" w:hAnsi="Times New Roman" w:cs="Times New Roman"/>
      <w:sz w:val="24"/>
      <w:szCs w:val="24"/>
      <w:lang w:eastAsia="ja-JP"/>
    </w:rPr>
  </w:style>
  <w:style w:type="paragraph" w:customStyle="1" w:styleId="Normal0">
    <w:name w:val="[Normal]"/>
    <w:rsid w:val="004C0E52"/>
    <w:pPr>
      <w:widowControl w:val="0"/>
      <w:spacing w:after="0" w:line="240" w:lineRule="auto"/>
    </w:pPr>
    <w:rPr>
      <w:rFonts w:ascii="Arial" w:eastAsia="Arial" w:hAnsi="Arial" w:cs="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12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358B0-6B53-4A10-BB49-3E2851763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1908</TotalTime>
  <Pages>1</Pages>
  <Words>2783</Words>
  <Characters>15869</Characters>
  <Application>Microsoft Office Word</Application>
  <DocSecurity>0</DocSecurity>
  <Lines>132</Lines>
  <Paragraphs>37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148</cp:revision>
  <cp:lastPrinted>2019-02-19T05:58:00Z</cp:lastPrinted>
  <dcterms:created xsi:type="dcterms:W3CDTF">2017-12-13T08:03:00Z</dcterms:created>
  <dcterms:modified xsi:type="dcterms:W3CDTF">2021-09-21T11:40:00Z</dcterms:modified>
</cp:coreProperties>
</file>